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90E" w:rsidRPr="00673EDC" w:rsidRDefault="007E190E" w:rsidP="007E190E">
      <w:pPr>
        <w:widowControl/>
        <w:spacing w:line="574" w:lineRule="exact"/>
        <w:rPr>
          <w:rFonts w:ascii="黑体" w:eastAsia="黑体" w:hAnsi="黑体"/>
          <w:color w:val="000000"/>
          <w:kern w:val="0"/>
          <w:sz w:val="32"/>
          <w:szCs w:val="44"/>
          <w:lang w:bidi="ar"/>
        </w:rPr>
      </w:pPr>
      <w:r w:rsidRPr="00673EDC">
        <w:rPr>
          <w:rFonts w:ascii="黑体" w:eastAsia="黑体" w:hAnsi="黑体" w:hint="eastAsia"/>
          <w:color w:val="000000"/>
          <w:kern w:val="0"/>
          <w:sz w:val="32"/>
          <w:szCs w:val="44"/>
          <w:lang w:bidi="ar"/>
        </w:rPr>
        <w:t>附件</w:t>
      </w:r>
    </w:p>
    <w:p w:rsidR="007E190E" w:rsidRPr="00673EDC" w:rsidRDefault="007E190E" w:rsidP="007E190E">
      <w:pPr>
        <w:widowControl/>
        <w:spacing w:line="574" w:lineRule="exact"/>
        <w:jc w:val="center"/>
        <w:rPr>
          <w:rFonts w:ascii="Times New Roman" w:eastAsia="方正小标宋简体" w:hAnsi="Times New Roman"/>
          <w:color w:val="000000"/>
          <w:kern w:val="0"/>
          <w:sz w:val="44"/>
          <w:szCs w:val="44"/>
          <w:lang w:bidi="ar"/>
        </w:rPr>
      </w:pPr>
      <w:bookmarkStart w:id="0" w:name="_GoBack"/>
      <w:r w:rsidRPr="00673EDC">
        <w:rPr>
          <w:rFonts w:ascii="Times New Roman" w:eastAsia="方正小标宋简体" w:hAnsi="Times New Roman"/>
          <w:color w:val="000000"/>
          <w:kern w:val="0"/>
          <w:sz w:val="44"/>
          <w:szCs w:val="44"/>
          <w:lang w:bidi="ar"/>
        </w:rPr>
        <w:t>立项需求</w:t>
      </w:r>
    </w:p>
    <w:bookmarkEnd w:id="0"/>
    <w:p w:rsidR="007E190E" w:rsidRPr="00673EDC" w:rsidRDefault="007E190E" w:rsidP="007E190E">
      <w:pPr>
        <w:spacing w:line="574" w:lineRule="exact"/>
        <w:ind w:firstLineChars="200" w:firstLine="632"/>
        <w:rPr>
          <w:rFonts w:ascii="Times New Roman" w:eastAsia="黑体" w:hAnsi="Times New Roman"/>
          <w:sz w:val="32"/>
          <w:szCs w:val="32"/>
        </w:rPr>
      </w:pPr>
    </w:p>
    <w:p w:rsidR="007E190E" w:rsidRPr="00673EDC" w:rsidRDefault="007E190E" w:rsidP="007E190E">
      <w:pPr>
        <w:spacing w:line="574" w:lineRule="exact"/>
        <w:ind w:firstLineChars="200" w:firstLine="632"/>
        <w:rPr>
          <w:rFonts w:ascii="Times New Roman" w:eastAsia="黑体" w:hAnsi="Times New Roman"/>
          <w:sz w:val="32"/>
          <w:szCs w:val="32"/>
        </w:rPr>
      </w:pPr>
      <w:r w:rsidRPr="00673EDC">
        <w:rPr>
          <w:rFonts w:ascii="Times New Roman" w:eastAsia="黑体" w:hAnsi="Times New Roman"/>
          <w:sz w:val="32"/>
          <w:szCs w:val="32"/>
        </w:rPr>
        <w:t>1.</w:t>
      </w:r>
      <w:r w:rsidRPr="00673EDC">
        <w:rPr>
          <w:rFonts w:ascii="Times New Roman" w:eastAsia="黑体" w:hAnsi="Times New Roman"/>
          <w:sz w:val="32"/>
          <w:szCs w:val="32"/>
        </w:rPr>
        <w:t>项目概况</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t>深入贯彻《中共中央</w:t>
      </w:r>
      <w:r w:rsidRPr="00673EDC">
        <w:rPr>
          <w:rFonts w:ascii="Times New Roman" w:eastAsia="方正仿宋简体" w:hAnsi="Times New Roman" w:hint="eastAsia"/>
          <w:sz w:val="32"/>
          <w:szCs w:val="32"/>
        </w:rPr>
        <w:t xml:space="preserve"> </w:t>
      </w:r>
      <w:r w:rsidRPr="00673EDC">
        <w:rPr>
          <w:rFonts w:ascii="Times New Roman" w:eastAsia="方正仿宋简体" w:hAnsi="Times New Roman" w:hint="eastAsia"/>
          <w:sz w:val="32"/>
          <w:szCs w:val="32"/>
        </w:rPr>
        <w:t>国务院关于加强和改进新时代人才工作的意见》关于“加强乡村振兴人才支持，推进‘组团式’人才帮扶”等有关部署，聚焦乡村项目运营提质，创新组建专项专家人才服务团，联动乡村首席运营师培育体系协同发力乡村运营品牌矩阵。通过专家人才“实战推演</w:t>
      </w:r>
      <w:r w:rsidRPr="00673EDC">
        <w:rPr>
          <w:rFonts w:ascii="Times New Roman" w:eastAsia="方正仿宋简体" w:hAnsi="Times New Roman" w:hint="eastAsia"/>
          <w:sz w:val="32"/>
          <w:szCs w:val="32"/>
        </w:rPr>
        <w:t>+</w:t>
      </w:r>
      <w:r w:rsidRPr="00673EDC">
        <w:rPr>
          <w:rFonts w:ascii="Times New Roman" w:eastAsia="方正仿宋简体" w:hAnsi="Times New Roman" w:hint="eastAsia"/>
          <w:sz w:val="32"/>
          <w:szCs w:val="32"/>
        </w:rPr>
        <w:t>项目问诊”赋能乡村项目整体运营能力提升，助力乡村振兴。</w:t>
      </w:r>
    </w:p>
    <w:p w:rsidR="007E190E" w:rsidRPr="00673EDC" w:rsidRDefault="007E190E" w:rsidP="007E190E">
      <w:pPr>
        <w:spacing w:line="574" w:lineRule="exact"/>
        <w:ind w:firstLineChars="200" w:firstLine="632"/>
        <w:rPr>
          <w:rFonts w:ascii="Times New Roman" w:eastAsia="仿宋_GB2312" w:hAnsi="Times New Roman"/>
          <w:sz w:val="32"/>
          <w:szCs w:val="32"/>
        </w:rPr>
      </w:pPr>
      <w:r w:rsidRPr="00673EDC">
        <w:rPr>
          <w:rFonts w:ascii="Times New Roman" w:eastAsia="仿宋_GB2312" w:hAnsi="Times New Roman"/>
          <w:sz w:val="32"/>
          <w:szCs w:val="32"/>
        </w:rPr>
        <w:t>2.</w:t>
      </w:r>
      <w:r w:rsidRPr="00673EDC">
        <w:rPr>
          <w:rFonts w:ascii="Times New Roman" w:eastAsia="黑体" w:hAnsi="Times New Roman"/>
          <w:sz w:val="32"/>
          <w:szCs w:val="32"/>
        </w:rPr>
        <w:t>服务内容及服务要求</w:t>
      </w:r>
    </w:p>
    <w:p w:rsidR="007E190E" w:rsidRPr="00673EDC" w:rsidRDefault="007E190E" w:rsidP="007E190E">
      <w:pPr>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2.1</w:t>
      </w:r>
      <w:r w:rsidRPr="00673EDC">
        <w:rPr>
          <w:rFonts w:ascii="Times New Roman" w:eastAsia="楷体_GB2312" w:hAnsi="Times New Roman"/>
          <w:sz w:val="32"/>
          <w:szCs w:val="32"/>
        </w:rPr>
        <w:t>服务内容</w:t>
      </w:r>
      <w:r w:rsidRPr="00673EDC">
        <w:rPr>
          <w:rFonts w:ascii="Times New Roman" w:eastAsia="楷体_GB2312" w:hAnsi="Times New Roman" w:hint="eastAsia"/>
          <w:sz w:val="32"/>
          <w:szCs w:val="32"/>
        </w:rPr>
        <w:t>及要求</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t>组建一支不低于</w:t>
      </w:r>
      <w:r w:rsidRPr="00673EDC">
        <w:rPr>
          <w:rFonts w:ascii="Times New Roman" w:eastAsia="方正仿宋简体" w:hAnsi="Times New Roman" w:hint="eastAsia"/>
          <w:sz w:val="32"/>
          <w:szCs w:val="32"/>
        </w:rPr>
        <w:t>20</w:t>
      </w:r>
      <w:r w:rsidRPr="00673EDC">
        <w:rPr>
          <w:rFonts w:ascii="Times New Roman" w:eastAsia="方正仿宋简体" w:hAnsi="Times New Roman" w:hint="eastAsia"/>
          <w:sz w:val="32"/>
          <w:szCs w:val="32"/>
        </w:rPr>
        <w:t>人的乡村振兴专家人才项目运营服务团，充分发挥专家人才专业优势、技术优势、资源优势，根据每次实战推演与项目问诊所需确定专家数量与类型，提供全链条、精准化乡村振兴项目运营指导服务，具体</w:t>
      </w:r>
      <w:r w:rsidRPr="00673EDC">
        <w:rPr>
          <w:rFonts w:ascii="Times New Roman" w:eastAsia="方正仿宋简体" w:hAnsi="Times New Roman"/>
          <w:sz w:val="32"/>
          <w:szCs w:val="32"/>
        </w:rPr>
        <w:t>乡村振兴项目运营专家人才组团式</w:t>
      </w:r>
      <w:r w:rsidRPr="00673EDC">
        <w:rPr>
          <w:rFonts w:ascii="Times New Roman" w:eastAsia="方正仿宋简体" w:hAnsi="Times New Roman" w:hint="eastAsia"/>
          <w:sz w:val="32"/>
          <w:szCs w:val="32"/>
        </w:rPr>
        <w:t>服务内容如下：</w:t>
      </w:r>
    </w:p>
    <w:p w:rsidR="007E190E" w:rsidRPr="00673EDC" w:rsidRDefault="007E190E" w:rsidP="007E190E">
      <w:pPr>
        <w:widowControl/>
        <w:spacing w:line="574" w:lineRule="exact"/>
        <w:ind w:firstLineChars="200" w:firstLine="632"/>
        <w:rPr>
          <w:rFonts w:ascii="Times New Roman" w:eastAsia="仿宋_GB2312" w:hAnsi="Times New Roman"/>
          <w:sz w:val="32"/>
          <w:szCs w:val="32"/>
          <w:lang w:bidi="ar"/>
        </w:rPr>
      </w:pPr>
      <w:r w:rsidRPr="00673EDC">
        <w:rPr>
          <w:rFonts w:ascii="Times New Roman" w:eastAsia="方正仿宋简体" w:hAnsi="Times New Roman"/>
          <w:bCs/>
          <w:sz w:val="32"/>
          <w:szCs w:val="32"/>
          <w:lang w:bidi="ar"/>
        </w:rPr>
        <w:t>2.1.1</w:t>
      </w:r>
      <w:r w:rsidRPr="00673EDC">
        <w:rPr>
          <w:rFonts w:ascii="Times New Roman" w:eastAsia="方正仿宋简体" w:hAnsi="Times New Roman"/>
          <w:bCs/>
          <w:sz w:val="32"/>
          <w:szCs w:val="32"/>
          <w:lang w:bidi="ar"/>
        </w:rPr>
        <w:t>组织四场实战推演。</w:t>
      </w:r>
      <w:r w:rsidRPr="00673EDC">
        <w:rPr>
          <w:rFonts w:ascii="Times New Roman" w:eastAsia="方正仿宋简体" w:hAnsi="Times New Roman"/>
          <w:sz w:val="32"/>
          <w:szCs w:val="32"/>
        </w:rPr>
        <w:t>设</w:t>
      </w:r>
      <w:r w:rsidRPr="00673EDC">
        <w:rPr>
          <w:rFonts w:ascii="Times New Roman" w:eastAsia="方正仿宋简体" w:hAnsi="Times New Roman" w:hint="eastAsia"/>
          <w:sz w:val="32"/>
          <w:szCs w:val="32"/>
        </w:rPr>
        <w:t>置</w:t>
      </w:r>
      <w:r w:rsidRPr="00673EDC">
        <w:rPr>
          <w:rFonts w:ascii="Times New Roman" w:eastAsia="方正仿宋简体" w:hAnsi="Times New Roman" w:hint="eastAsia"/>
          <w:sz w:val="32"/>
          <w:szCs w:val="32"/>
        </w:rPr>
        <w:t>1</w:t>
      </w:r>
      <w:r w:rsidRPr="00673EDC">
        <w:rPr>
          <w:rFonts w:ascii="Times New Roman" w:eastAsia="方正仿宋简体" w:hAnsi="Times New Roman" w:hint="eastAsia"/>
          <w:sz w:val="32"/>
          <w:szCs w:val="32"/>
        </w:rPr>
        <w:t>场片区化推进宜</w:t>
      </w:r>
      <w:proofErr w:type="gramStart"/>
      <w:r w:rsidRPr="00673EDC">
        <w:rPr>
          <w:rFonts w:ascii="Times New Roman" w:eastAsia="方正仿宋简体" w:hAnsi="Times New Roman" w:hint="eastAsia"/>
          <w:sz w:val="32"/>
          <w:szCs w:val="32"/>
        </w:rPr>
        <w:t>居宜业</w:t>
      </w:r>
      <w:proofErr w:type="gramEnd"/>
      <w:r w:rsidRPr="00673EDC">
        <w:rPr>
          <w:rFonts w:ascii="Times New Roman" w:eastAsia="方正仿宋简体" w:hAnsi="Times New Roman" w:hint="eastAsia"/>
          <w:sz w:val="32"/>
          <w:szCs w:val="32"/>
        </w:rPr>
        <w:t>和美乡村建设综合推演，以及闲置资源盘活、集体经济壮大、乡村特色产业</w:t>
      </w:r>
      <w:r w:rsidRPr="00673EDC">
        <w:rPr>
          <w:rFonts w:ascii="Times New Roman" w:eastAsia="方正仿宋简体" w:hAnsi="Times New Roman" w:hint="eastAsia"/>
          <w:sz w:val="32"/>
          <w:szCs w:val="32"/>
        </w:rPr>
        <w:t>3</w:t>
      </w:r>
      <w:r w:rsidRPr="00673EDC">
        <w:rPr>
          <w:rFonts w:ascii="Times New Roman" w:eastAsia="方正仿宋简体" w:hAnsi="Times New Roman" w:hint="eastAsia"/>
          <w:sz w:val="32"/>
          <w:szCs w:val="32"/>
        </w:rPr>
        <w:t>场专项推演，每场严格按实战流程推进：方法导入—分组推演—跨村跨赛道资源对接—路演诊断（专家导师团质询优化），</w:t>
      </w:r>
      <w:r w:rsidRPr="00673EDC">
        <w:rPr>
          <w:rFonts w:ascii="Times New Roman" w:eastAsia="方正仿宋简体" w:hAnsi="Times New Roman"/>
          <w:sz w:val="32"/>
          <w:szCs w:val="32"/>
        </w:rPr>
        <w:t>每场推演需提前制定专属推演方案（明确推演主题、</w:t>
      </w:r>
      <w:r w:rsidRPr="00673EDC">
        <w:rPr>
          <w:rFonts w:ascii="Times New Roman" w:eastAsia="方正仿宋简体" w:hAnsi="Times New Roman"/>
          <w:sz w:val="32"/>
          <w:szCs w:val="32"/>
        </w:rPr>
        <w:lastRenderedPageBreak/>
        <w:t>参与人员、</w:t>
      </w:r>
      <w:r w:rsidRPr="00673EDC">
        <w:rPr>
          <w:rFonts w:ascii="Times New Roman" w:eastAsia="方正仿宋简体" w:hAnsi="Times New Roman" w:hint="eastAsia"/>
          <w:sz w:val="32"/>
          <w:szCs w:val="32"/>
        </w:rPr>
        <w:t>推演流程等</w:t>
      </w:r>
      <w:r w:rsidRPr="00673EDC">
        <w:rPr>
          <w:rFonts w:ascii="Times New Roman" w:eastAsia="方正仿宋简体" w:hAnsi="Times New Roman"/>
          <w:sz w:val="32"/>
          <w:szCs w:val="32"/>
        </w:rPr>
        <w:t>），推演结束后及时梳理研讨共识、现存问题、</w:t>
      </w:r>
      <w:r w:rsidRPr="00673EDC">
        <w:rPr>
          <w:rFonts w:ascii="Times New Roman" w:eastAsia="方正仿宋简体" w:hAnsi="Times New Roman" w:hint="eastAsia"/>
          <w:sz w:val="32"/>
          <w:szCs w:val="32"/>
        </w:rPr>
        <w:t>相关建议等关键内容</w:t>
      </w:r>
      <w:r w:rsidRPr="00673EDC">
        <w:rPr>
          <w:rFonts w:ascii="Times New Roman" w:eastAsia="方正仿宋简体" w:hAnsi="Times New Roman"/>
          <w:sz w:val="32"/>
          <w:szCs w:val="32"/>
        </w:rPr>
        <w:t>，</w:t>
      </w:r>
      <w:r w:rsidRPr="00673EDC">
        <w:rPr>
          <w:rFonts w:ascii="Times New Roman" w:eastAsia="方正仿宋简体" w:hAnsi="Times New Roman" w:hint="eastAsia"/>
          <w:sz w:val="32"/>
          <w:szCs w:val="32"/>
        </w:rPr>
        <w:t>每场推演结束后形成一份推演总结成果。</w:t>
      </w:r>
    </w:p>
    <w:p w:rsidR="007E190E" w:rsidRPr="00673EDC" w:rsidRDefault="007E190E" w:rsidP="007E190E">
      <w:pPr>
        <w:widowControl/>
        <w:spacing w:line="574" w:lineRule="exact"/>
        <w:ind w:firstLineChars="200" w:firstLine="632"/>
        <w:rPr>
          <w:rFonts w:ascii="Times New Roman" w:eastAsia="仿宋_GB2312" w:hAnsi="Times New Roman"/>
          <w:sz w:val="32"/>
          <w:szCs w:val="32"/>
          <w:lang w:bidi="ar"/>
        </w:rPr>
      </w:pPr>
      <w:r w:rsidRPr="00673EDC">
        <w:rPr>
          <w:rFonts w:ascii="Times New Roman" w:eastAsia="方正仿宋简体" w:hAnsi="Times New Roman"/>
          <w:bCs/>
          <w:sz w:val="32"/>
          <w:szCs w:val="32"/>
          <w:lang w:bidi="ar"/>
        </w:rPr>
        <w:t>2.1.2</w:t>
      </w:r>
      <w:r w:rsidRPr="00673EDC">
        <w:rPr>
          <w:rFonts w:ascii="Times New Roman" w:eastAsia="方正仿宋简体" w:hAnsi="Times New Roman"/>
          <w:bCs/>
          <w:sz w:val="32"/>
          <w:szCs w:val="32"/>
          <w:lang w:bidi="ar"/>
        </w:rPr>
        <w:t>开展十场项目问诊。</w:t>
      </w:r>
      <w:r w:rsidRPr="00673EDC">
        <w:rPr>
          <w:rFonts w:ascii="Times New Roman" w:eastAsia="方正仿宋简体" w:hAnsi="Times New Roman" w:hint="eastAsia"/>
          <w:sz w:val="32"/>
          <w:szCs w:val="32"/>
        </w:rPr>
        <w:t>通过现场问诊、集中问诊等方式按需提供定制化问诊，聚焦卡点摸排、项目优化、资源匹配、路径校准、动态跟进五大维度，“一村</w:t>
      </w:r>
      <w:proofErr w:type="gramStart"/>
      <w:r w:rsidRPr="00673EDC">
        <w:rPr>
          <w:rFonts w:ascii="Times New Roman" w:eastAsia="方正仿宋简体" w:hAnsi="Times New Roman" w:hint="eastAsia"/>
          <w:sz w:val="32"/>
          <w:szCs w:val="32"/>
        </w:rPr>
        <w:t>一</w:t>
      </w:r>
      <w:proofErr w:type="gramEnd"/>
      <w:r w:rsidRPr="00673EDC">
        <w:rPr>
          <w:rFonts w:ascii="Times New Roman" w:eastAsia="方正仿宋简体" w:hAnsi="Times New Roman" w:hint="eastAsia"/>
          <w:sz w:val="32"/>
          <w:szCs w:val="32"/>
        </w:rPr>
        <w:t>策”解剖问题，确保全程有人问、有人管、有人帮，每次项目问诊后形成一份项目问诊反馈建议。</w:t>
      </w:r>
    </w:p>
    <w:p w:rsidR="007E190E" w:rsidRPr="00673EDC" w:rsidRDefault="007E190E" w:rsidP="007E190E">
      <w:pPr>
        <w:spacing w:line="574" w:lineRule="exact"/>
        <w:ind w:firstLineChars="200" w:firstLine="632"/>
        <w:rPr>
          <w:rFonts w:ascii="Times New Roman" w:eastAsia="方正仿宋简体" w:hAnsi="Times New Roman"/>
          <w:color w:val="EE0000"/>
          <w:sz w:val="32"/>
          <w:szCs w:val="32"/>
          <w:lang w:bidi="ar"/>
        </w:rPr>
      </w:pPr>
      <w:r w:rsidRPr="00673EDC">
        <w:rPr>
          <w:rFonts w:ascii="Times New Roman" w:eastAsia="方正仿宋简体" w:hAnsi="Times New Roman"/>
          <w:bCs/>
          <w:sz w:val="32"/>
          <w:szCs w:val="32"/>
          <w:lang w:bidi="ar"/>
        </w:rPr>
        <w:t>2.1.3</w:t>
      </w:r>
      <w:r w:rsidRPr="00673EDC">
        <w:rPr>
          <w:rFonts w:ascii="Times New Roman" w:eastAsia="方正仿宋简体" w:hAnsi="Times New Roman"/>
          <w:bCs/>
          <w:sz w:val="32"/>
          <w:szCs w:val="32"/>
          <w:lang w:bidi="ar"/>
        </w:rPr>
        <w:t>典型模式宣传推广。</w:t>
      </w:r>
      <w:r w:rsidRPr="00673EDC">
        <w:rPr>
          <w:rFonts w:ascii="Times New Roman" w:eastAsia="方正仿宋简体" w:hAnsi="Times New Roman"/>
          <w:sz w:val="32"/>
          <w:szCs w:val="32"/>
        </w:rPr>
        <w:t>发掘、提炼一批优质乡村项目运营模式，形成可复制、可推广的典型，便于乡村运营</w:t>
      </w:r>
      <w:proofErr w:type="gramStart"/>
      <w:r w:rsidRPr="00673EDC">
        <w:rPr>
          <w:rFonts w:ascii="Times New Roman" w:eastAsia="方正仿宋简体" w:hAnsi="Times New Roman"/>
          <w:sz w:val="32"/>
          <w:szCs w:val="32"/>
        </w:rPr>
        <w:t>者快速</w:t>
      </w:r>
      <w:proofErr w:type="gramEnd"/>
      <w:r w:rsidRPr="00673EDC">
        <w:rPr>
          <w:rFonts w:ascii="Times New Roman" w:eastAsia="方正仿宋简体" w:hAnsi="Times New Roman"/>
          <w:sz w:val="32"/>
          <w:szCs w:val="32"/>
        </w:rPr>
        <w:t>学习、落地应用。专家人才通过经验分享、现场指导等方式进行多渠道宣传推广，提升典型模式的示范带动效应。结题前形成典型案例集、共性痛点清单及可推广的优化建议与操作指南等乡村振兴项目运营指导资料汇编成果。</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sz w:val="32"/>
          <w:szCs w:val="32"/>
        </w:rPr>
        <w:t>2.1.4</w:t>
      </w:r>
      <w:r w:rsidRPr="00673EDC">
        <w:rPr>
          <w:rFonts w:ascii="Times New Roman" w:eastAsia="方正仿宋简体" w:hAnsi="Times New Roman"/>
          <w:sz w:val="32"/>
          <w:szCs w:val="32"/>
        </w:rPr>
        <w:t>项目</w:t>
      </w:r>
      <w:proofErr w:type="gramStart"/>
      <w:r w:rsidRPr="00673EDC">
        <w:rPr>
          <w:rFonts w:ascii="Times New Roman" w:eastAsia="方正仿宋简体" w:hAnsi="Times New Roman"/>
          <w:sz w:val="32"/>
          <w:szCs w:val="32"/>
        </w:rPr>
        <w:t>面向村</w:t>
      </w:r>
      <w:proofErr w:type="gramEnd"/>
      <w:r w:rsidRPr="00673EDC">
        <w:rPr>
          <w:rFonts w:ascii="Times New Roman" w:eastAsia="方正仿宋简体" w:hAnsi="Times New Roman"/>
          <w:sz w:val="32"/>
          <w:szCs w:val="32"/>
        </w:rPr>
        <w:t>“</w:t>
      </w:r>
      <w:r w:rsidRPr="00673EDC">
        <w:rPr>
          <w:rFonts w:ascii="Times New Roman" w:eastAsia="方正仿宋简体" w:hAnsi="Times New Roman"/>
          <w:sz w:val="32"/>
          <w:szCs w:val="32"/>
        </w:rPr>
        <w:t>两委</w:t>
      </w:r>
      <w:r w:rsidRPr="00673EDC">
        <w:rPr>
          <w:rFonts w:ascii="Times New Roman" w:eastAsia="方正仿宋简体" w:hAnsi="Times New Roman"/>
          <w:sz w:val="32"/>
          <w:szCs w:val="32"/>
        </w:rPr>
        <w:t>”</w:t>
      </w:r>
      <w:r w:rsidRPr="00673EDC">
        <w:rPr>
          <w:rFonts w:ascii="Times New Roman" w:eastAsia="方正仿宋简体" w:hAnsi="Times New Roman"/>
          <w:sz w:val="32"/>
          <w:szCs w:val="32"/>
        </w:rPr>
        <w:t>成员、村集体经济组织负责人、新型农业经营主体带头人等，总覆盖不少于</w:t>
      </w:r>
      <w:r w:rsidRPr="00673EDC">
        <w:rPr>
          <w:rFonts w:ascii="Times New Roman" w:eastAsia="方正仿宋简体" w:hAnsi="Times New Roman"/>
          <w:sz w:val="32"/>
          <w:szCs w:val="32"/>
        </w:rPr>
        <w:t>180</w:t>
      </w:r>
      <w:r w:rsidRPr="00673EDC">
        <w:rPr>
          <w:rFonts w:ascii="Times New Roman" w:eastAsia="方正仿宋简体" w:hAnsi="Times New Roman"/>
          <w:sz w:val="32"/>
          <w:szCs w:val="32"/>
        </w:rPr>
        <w:t>人。</w:t>
      </w:r>
    </w:p>
    <w:p w:rsidR="007E190E" w:rsidRPr="00673EDC" w:rsidRDefault="007E190E" w:rsidP="007E190E">
      <w:pPr>
        <w:spacing w:line="574" w:lineRule="exact"/>
        <w:ind w:firstLineChars="200" w:firstLine="632"/>
        <w:rPr>
          <w:rFonts w:ascii="Times New Roman" w:eastAsia="方正楷体简体" w:hAnsi="Times New Roman"/>
          <w:sz w:val="32"/>
          <w:szCs w:val="32"/>
        </w:rPr>
      </w:pPr>
      <w:r w:rsidRPr="00673EDC">
        <w:rPr>
          <w:rFonts w:ascii="Times New Roman" w:eastAsia="方正楷体简体" w:hAnsi="Times New Roman"/>
          <w:sz w:val="32"/>
          <w:szCs w:val="32"/>
        </w:rPr>
        <w:t>2.2</w:t>
      </w:r>
      <w:r w:rsidRPr="00673EDC">
        <w:rPr>
          <w:rFonts w:ascii="Times New Roman" w:eastAsia="方正楷体简体" w:hAnsi="Times New Roman"/>
          <w:sz w:val="32"/>
          <w:szCs w:val="32"/>
        </w:rPr>
        <w:t>其他要求</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sz w:val="32"/>
          <w:szCs w:val="32"/>
        </w:rPr>
        <w:t>2.2.1</w:t>
      </w:r>
      <w:r w:rsidRPr="00673EDC">
        <w:rPr>
          <w:rFonts w:ascii="Times New Roman" w:eastAsia="方正仿宋简体" w:hAnsi="Times New Roman"/>
          <w:sz w:val="32"/>
          <w:szCs w:val="32"/>
        </w:rPr>
        <w:t>服务团队：项目负责人应具有副高职称及</w:t>
      </w:r>
      <w:r w:rsidRPr="00673EDC">
        <w:rPr>
          <w:rFonts w:ascii="Times New Roman" w:eastAsia="方正仿宋简体" w:hAnsi="Times New Roman" w:hint="eastAsia"/>
          <w:sz w:val="32"/>
          <w:szCs w:val="32"/>
        </w:rPr>
        <w:t>相关经验，并成立项目工作组，人员应满足本项目需求。</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t>2.2</w:t>
      </w:r>
      <w:r w:rsidRPr="00673EDC">
        <w:rPr>
          <w:rFonts w:ascii="Times New Roman" w:eastAsia="方正仿宋简体" w:hAnsi="Times New Roman"/>
          <w:sz w:val="32"/>
          <w:szCs w:val="32"/>
        </w:rPr>
        <w:t>.</w:t>
      </w:r>
      <w:r w:rsidRPr="00673EDC">
        <w:rPr>
          <w:rFonts w:ascii="Times New Roman" w:eastAsia="方正仿宋简体" w:hAnsi="Times New Roman" w:hint="eastAsia"/>
          <w:sz w:val="32"/>
          <w:szCs w:val="32"/>
        </w:rPr>
        <w:t>2</w:t>
      </w:r>
      <w:r w:rsidRPr="00673EDC">
        <w:rPr>
          <w:rFonts w:ascii="Times New Roman" w:eastAsia="方正仿宋简体" w:hAnsi="Times New Roman" w:hint="eastAsia"/>
          <w:sz w:val="32"/>
          <w:szCs w:val="32"/>
        </w:rPr>
        <w:t>成果要求：</w:t>
      </w:r>
      <w:r w:rsidRPr="00673EDC">
        <w:rPr>
          <w:rFonts w:ascii="Times New Roman" w:eastAsia="方正仿宋简体" w:hAnsi="Times New Roman" w:hint="eastAsia"/>
          <w:sz w:val="32"/>
          <w:szCs w:val="32"/>
        </w:rPr>
        <w:t>1</w:t>
      </w:r>
      <w:r w:rsidRPr="00673EDC">
        <w:rPr>
          <w:rFonts w:ascii="Times New Roman" w:eastAsia="方正仿宋简体" w:hAnsi="Times New Roman" w:hint="eastAsia"/>
          <w:sz w:val="32"/>
          <w:szCs w:val="32"/>
        </w:rPr>
        <w:t>套</w:t>
      </w:r>
      <w:r w:rsidRPr="00673EDC">
        <w:rPr>
          <w:rFonts w:ascii="Times New Roman" w:eastAsia="方正仿宋简体" w:hAnsi="Times New Roman"/>
          <w:sz w:val="32"/>
          <w:szCs w:val="32"/>
        </w:rPr>
        <w:t>乡村振兴项目</w:t>
      </w:r>
      <w:r w:rsidRPr="00673EDC">
        <w:rPr>
          <w:rFonts w:ascii="Times New Roman" w:eastAsia="方正仿宋简体" w:hAnsi="Times New Roman" w:hint="eastAsia"/>
          <w:sz w:val="32"/>
          <w:szCs w:val="32"/>
        </w:rPr>
        <w:t>运营指导资料汇编、</w:t>
      </w:r>
      <w:r w:rsidRPr="00673EDC">
        <w:rPr>
          <w:rFonts w:ascii="Times New Roman" w:eastAsia="方正仿宋简体" w:hAnsi="Times New Roman" w:hint="eastAsia"/>
          <w:sz w:val="32"/>
          <w:szCs w:val="32"/>
        </w:rPr>
        <w:t>1</w:t>
      </w:r>
      <w:r w:rsidRPr="00673EDC">
        <w:rPr>
          <w:rFonts w:ascii="Times New Roman" w:eastAsia="方正仿宋简体" w:hAnsi="Times New Roman" w:hint="eastAsia"/>
          <w:sz w:val="32"/>
          <w:szCs w:val="32"/>
        </w:rPr>
        <w:t>份项目执行情况总结报告、</w:t>
      </w:r>
      <w:r w:rsidRPr="00673EDC">
        <w:rPr>
          <w:rFonts w:ascii="Times New Roman" w:eastAsia="方正仿宋简体" w:hAnsi="Times New Roman" w:hint="eastAsia"/>
          <w:sz w:val="32"/>
          <w:szCs w:val="32"/>
        </w:rPr>
        <w:t>4</w:t>
      </w:r>
      <w:r w:rsidRPr="00673EDC">
        <w:rPr>
          <w:rFonts w:ascii="Times New Roman" w:eastAsia="方正仿宋简体" w:hAnsi="Times New Roman" w:hint="eastAsia"/>
          <w:sz w:val="32"/>
          <w:szCs w:val="32"/>
        </w:rPr>
        <w:t>场推演总结与</w:t>
      </w:r>
      <w:r w:rsidRPr="00673EDC">
        <w:rPr>
          <w:rFonts w:ascii="Times New Roman" w:eastAsia="方正仿宋简体" w:hAnsi="Times New Roman" w:hint="eastAsia"/>
          <w:sz w:val="32"/>
          <w:szCs w:val="32"/>
        </w:rPr>
        <w:t>10</w:t>
      </w:r>
      <w:r w:rsidRPr="00673EDC">
        <w:rPr>
          <w:rFonts w:ascii="Times New Roman" w:eastAsia="方正仿宋简体" w:hAnsi="Times New Roman" w:hint="eastAsia"/>
          <w:sz w:val="32"/>
          <w:szCs w:val="32"/>
        </w:rPr>
        <w:t>场项目问诊反馈建议书面成果。</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lastRenderedPageBreak/>
        <w:t>2.2</w:t>
      </w:r>
      <w:r w:rsidRPr="00673EDC">
        <w:rPr>
          <w:rFonts w:ascii="Times New Roman" w:eastAsia="方正仿宋简体" w:hAnsi="Times New Roman"/>
          <w:sz w:val="32"/>
          <w:szCs w:val="32"/>
        </w:rPr>
        <w:t>.</w:t>
      </w:r>
      <w:r w:rsidRPr="00673EDC">
        <w:rPr>
          <w:rFonts w:ascii="Times New Roman" w:eastAsia="方正仿宋简体" w:hAnsi="Times New Roman" w:hint="eastAsia"/>
          <w:sz w:val="32"/>
          <w:szCs w:val="32"/>
        </w:rPr>
        <w:t>3</w:t>
      </w:r>
      <w:r w:rsidRPr="00673EDC">
        <w:rPr>
          <w:rFonts w:ascii="Times New Roman" w:eastAsia="方正仿宋简体" w:hAnsi="Times New Roman" w:hint="eastAsia"/>
          <w:sz w:val="32"/>
          <w:szCs w:val="32"/>
        </w:rPr>
        <w:t>质量要求：供应商应准确把握采购人要求，保质保量完成相关工作。项目期间形成的所有图文资料需完整交付采购人验收。</w:t>
      </w:r>
    </w:p>
    <w:p w:rsidR="007E190E" w:rsidRPr="00673EDC" w:rsidRDefault="007E190E" w:rsidP="007E190E">
      <w:pPr>
        <w:spacing w:line="574" w:lineRule="exact"/>
        <w:ind w:firstLineChars="200" w:firstLine="632"/>
        <w:rPr>
          <w:rFonts w:ascii="Times New Roman" w:eastAsia="黑体" w:hAnsi="Times New Roman"/>
          <w:sz w:val="32"/>
          <w:szCs w:val="32"/>
        </w:rPr>
      </w:pPr>
      <w:r w:rsidRPr="00673EDC">
        <w:rPr>
          <w:rFonts w:ascii="Times New Roman" w:eastAsia="黑体" w:hAnsi="Times New Roman"/>
          <w:sz w:val="32"/>
          <w:szCs w:val="32"/>
        </w:rPr>
        <w:t>3.</w:t>
      </w:r>
      <w:r w:rsidRPr="00673EDC">
        <w:rPr>
          <w:rFonts w:ascii="Times New Roman" w:eastAsia="黑体" w:hAnsi="Times New Roman"/>
          <w:sz w:val="32"/>
          <w:szCs w:val="32"/>
        </w:rPr>
        <w:t>商务要求</w:t>
      </w:r>
    </w:p>
    <w:p w:rsidR="007E190E" w:rsidRPr="00673EDC" w:rsidRDefault="007E190E" w:rsidP="007E190E">
      <w:pPr>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3.1</w:t>
      </w:r>
      <w:r w:rsidRPr="00673EDC">
        <w:rPr>
          <w:rFonts w:ascii="Times New Roman" w:eastAsia="楷体_GB2312" w:hAnsi="Times New Roman"/>
          <w:sz w:val="32"/>
          <w:szCs w:val="32"/>
        </w:rPr>
        <w:t>服务期限</w:t>
      </w:r>
      <w:r w:rsidRPr="00673EDC">
        <w:rPr>
          <w:rFonts w:ascii="Times New Roman" w:eastAsia="楷体_GB2312" w:hAnsi="Times New Roman" w:hint="eastAsia"/>
          <w:sz w:val="32"/>
          <w:szCs w:val="32"/>
        </w:rPr>
        <w:t>：</w:t>
      </w:r>
      <w:r w:rsidRPr="00673EDC">
        <w:rPr>
          <w:rFonts w:ascii="Times New Roman" w:eastAsia="方正仿宋简体" w:hAnsi="Times New Roman" w:hint="eastAsia"/>
          <w:sz w:val="32"/>
          <w:szCs w:val="32"/>
        </w:rPr>
        <w:t>自合同签订之日起</w:t>
      </w:r>
      <w:r w:rsidRPr="00673EDC">
        <w:rPr>
          <w:rFonts w:ascii="Times New Roman" w:eastAsia="方正仿宋简体" w:hAnsi="Times New Roman" w:hint="eastAsia"/>
          <w:sz w:val="32"/>
          <w:szCs w:val="32"/>
        </w:rPr>
        <w:t>1</w:t>
      </w:r>
      <w:r w:rsidRPr="00673EDC">
        <w:rPr>
          <w:rFonts w:ascii="Times New Roman" w:eastAsia="方正仿宋简体" w:hAnsi="Times New Roman" w:hint="eastAsia"/>
          <w:sz w:val="32"/>
          <w:szCs w:val="32"/>
        </w:rPr>
        <w:t>年</w:t>
      </w:r>
    </w:p>
    <w:p w:rsidR="007E190E" w:rsidRPr="00673EDC" w:rsidRDefault="007E190E" w:rsidP="007E190E">
      <w:pPr>
        <w:tabs>
          <w:tab w:val="left" w:pos="851"/>
        </w:tabs>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3.2</w:t>
      </w:r>
      <w:r w:rsidRPr="00673EDC">
        <w:rPr>
          <w:rFonts w:ascii="Times New Roman" w:eastAsia="楷体_GB2312" w:hAnsi="Times New Roman"/>
          <w:sz w:val="32"/>
          <w:szCs w:val="32"/>
        </w:rPr>
        <w:t>服务地点</w:t>
      </w:r>
      <w:r w:rsidRPr="00673EDC">
        <w:rPr>
          <w:rFonts w:ascii="Times New Roman" w:eastAsia="楷体_GB2312" w:hAnsi="Times New Roman" w:hint="eastAsia"/>
          <w:sz w:val="32"/>
          <w:szCs w:val="32"/>
        </w:rPr>
        <w:t>：</w:t>
      </w:r>
      <w:r w:rsidRPr="00673EDC">
        <w:rPr>
          <w:rFonts w:ascii="Times New Roman" w:eastAsia="方正仿宋简体" w:hAnsi="Times New Roman" w:hint="eastAsia"/>
          <w:sz w:val="32"/>
          <w:szCs w:val="32"/>
        </w:rPr>
        <w:t>成都市温江区</w:t>
      </w:r>
    </w:p>
    <w:p w:rsidR="007E190E" w:rsidRPr="00673EDC" w:rsidRDefault="007E190E" w:rsidP="007E190E">
      <w:pPr>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3.3</w:t>
      </w:r>
      <w:r w:rsidRPr="00673EDC">
        <w:rPr>
          <w:rFonts w:ascii="Times New Roman" w:eastAsia="楷体_GB2312" w:hAnsi="Times New Roman"/>
          <w:sz w:val="32"/>
          <w:szCs w:val="32"/>
        </w:rPr>
        <w:t>验收标准和方法</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t>项目服务期限内完成项目服务内容后，可申请验收。验收提供如下资料：验收申请报告、项目执行情况报告、相关佐证材料。</w:t>
      </w:r>
    </w:p>
    <w:p w:rsidR="007E190E" w:rsidRPr="00673EDC" w:rsidRDefault="007E190E" w:rsidP="007E190E">
      <w:pPr>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3.4</w:t>
      </w:r>
      <w:r w:rsidRPr="00673EDC">
        <w:rPr>
          <w:rFonts w:ascii="Times New Roman" w:eastAsia="楷体_GB2312" w:hAnsi="Times New Roman"/>
          <w:sz w:val="32"/>
          <w:szCs w:val="32"/>
        </w:rPr>
        <w:t>支付方式</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t>按照约定付款。</w:t>
      </w:r>
    </w:p>
    <w:p w:rsidR="007E190E" w:rsidRPr="00673EDC" w:rsidRDefault="007E190E" w:rsidP="007E190E">
      <w:pPr>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3.5</w:t>
      </w:r>
      <w:r w:rsidRPr="00673EDC">
        <w:rPr>
          <w:rFonts w:ascii="Times New Roman" w:eastAsia="楷体_GB2312" w:hAnsi="Times New Roman"/>
          <w:sz w:val="32"/>
          <w:szCs w:val="32"/>
        </w:rPr>
        <w:t>支付约定</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hint="eastAsia"/>
          <w:sz w:val="32"/>
          <w:szCs w:val="32"/>
        </w:rPr>
        <w:t>完成合同</w:t>
      </w:r>
      <w:r w:rsidRPr="00673EDC">
        <w:rPr>
          <w:rFonts w:ascii="Times New Roman" w:eastAsia="方正仿宋简体" w:hAnsi="Times New Roman"/>
          <w:sz w:val="32"/>
          <w:szCs w:val="32"/>
        </w:rPr>
        <w:t>签订并收到项目实施单位提供的发票后，根据</w:t>
      </w:r>
      <w:r w:rsidRPr="00673EDC">
        <w:rPr>
          <w:rFonts w:ascii="Times New Roman" w:eastAsia="方正仿宋简体" w:hAnsi="Times New Roman" w:hint="eastAsia"/>
          <w:sz w:val="32"/>
          <w:szCs w:val="32"/>
        </w:rPr>
        <w:t>合同</w:t>
      </w:r>
      <w:r w:rsidRPr="00673EDC">
        <w:rPr>
          <w:rFonts w:ascii="Times New Roman" w:eastAsia="方正仿宋简体" w:hAnsi="Times New Roman"/>
          <w:sz w:val="32"/>
          <w:szCs w:val="32"/>
        </w:rPr>
        <w:t>按程序兑现立项项目启动资金（不超过拟资助金额的</w:t>
      </w:r>
      <w:r w:rsidRPr="00673EDC">
        <w:rPr>
          <w:rFonts w:ascii="Times New Roman" w:eastAsia="方正仿宋简体" w:hAnsi="Times New Roman"/>
          <w:sz w:val="32"/>
          <w:szCs w:val="32"/>
        </w:rPr>
        <w:t>50%</w:t>
      </w:r>
      <w:r w:rsidRPr="00673EDC">
        <w:rPr>
          <w:rFonts w:ascii="Times New Roman" w:eastAsia="方正仿宋简体" w:hAnsi="Times New Roman"/>
          <w:sz w:val="32"/>
          <w:szCs w:val="32"/>
        </w:rPr>
        <w:t>）；项目完成并验收合格后收到项目实施单位提供的发票后，按程序兑现剩余资金（资助总额不超过经审定的拟资助金额）。</w:t>
      </w:r>
    </w:p>
    <w:p w:rsidR="007E190E" w:rsidRPr="00673EDC" w:rsidRDefault="007E190E" w:rsidP="007E190E">
      <w:pPr>
        <w:spacing w:line="574" w:lineRule="exact"/>
        <w:ind w:firstLineChars="200" w:firstLine="632"/>
        <w:rPr>
          <w:rFonts w:ascii="Times New Roman" w:eastAsia="楷体_GB2312" w:hAnsi="Times New Roman"/>
          <w:sz w:val="32"/>
          <w:szCs w:val="32"/>
        </w:rPr>
      </w:pPr>
      <w:r w:rsidRPr="00673EDC">
        <w:rPr>
          <w:rFonts w:ascii="Times New Roman" w:eastAsia="楷体_GB2312" w:hAnsi="Times New Roman"/>
          <w:sz w:val="32"/>
          <w:szCs w:val="32"/>
        </w:rPr>
        <w:t>3.6</w:t>
      </w:r>
      <w:r w:rsidRPr="00673EDC">
        <w:rPr>
          <w:rFonts w:ascii="Times New Roman" w:eastAsia="楷体_GB2312" w:hAnsi="Times New Roman"/>
          <w:sz w:val="32"/>
          <w:szCs w:val="32"/>
        </w:rPr>
        <w:t>违约责任及解决争议的方法</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sz w:val="32"/>
          <w:szCs w:val="32"/>
        </w:rPr>
        <w:t>1.</w:t>
      </w:r>
      <w:r w:rsidRPr="00673EDC">
        <w:rPr>
          <w:rFonts w:ascii="Times New Roman" w:eastAsia="方正仿宋简体" w:hAnsi="Times New Roman"/>
          <w:sz w:val="32"/>
          <w:szCs w:val="32"/>
        </w:rPr>
        <w:t>甲乙双方必须遵守本合同并执行合同中的各项规定，保证本合同的正常履行。</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sz w:val="32"/>
          <w:szCs w:val="32"/>
        </w:rPr>
        <w:t>2.</w:t>
      </w:r>
      <w:r w:rsidRPr="00673EDC">
        <w:rPr>
          <w:rFonts w:ascii="Times New Roman" w:eastAsia="方正仿宋简体" w:hAnsi="Times New Roman"/>
          <w:sz w:val="32"/>
          <w:szCs w:val="32"/>
        </w:rPr>
        <w:t>如因乙方工作人员在履行职务过程中的疏忽、失职、过错等故意或者过失原因给甲方造成损失或侵害，包括但不限于甲</w:t>
      </w:r>
      <w:r w:rsidRPr="00673EDC">
        <w:rPr>
          <w:rFonts w:ascii="Times New Roman" w:eastAsia="方正仿宋简体" w:hAnsi="Times New Roman"/>
          <w:sz w:val="32"/>
          <w:szCs w:val="32"/>
        </w:rPr>
        <w:lastRenderedPageBreak/>
        <w:t>方本身的财产损失、由此而导致的甲方对任何第三方的法律责任等，乙方对此均应承担全部的赔偿责任。</w:t>
      </w:r>
    </w:p>
    <w:p w:rsidR="007E190E" w:rsidRPr="00673EDC" w:rsidRDefault="007E190E" w:rsidP="007E190E">
      <w:pPr>
        <w:spacing w:line="574" w:lineRule="exact"/>
        <w:ind w:firstLineChars="200" w:firstLine="632"/>
        <w:rPr>
          <w:rFonts w:ascii="Times New Roman" w:eastAsia="黑体" w:hAnsi="Times New Roman"/>
          <w:sz w:val="32"/>
          <w:szCs w:val="32"/>
        </w:rPr>
      </w:pPr>
      <w:r w:rsidRPr="00673EDC">
        <w:rPr>
          <w:rFonts w:ascii="Times New Roman" w:eastAsia="黑体" w:hAnsi="Times New Roman"/>
          <w:sz w:val="32"/>
          <w:szCs w:val="32"/>
        </w:rPr>
        <w:t>4.</w:t>
      </w:r>
      <w:r w:rsidRPr="00673EDC">
        <w:rPr>
          <w:rFonts w:ascii="Times New Roman" w:eastAsia="黑体" w:hAnsi="Times New Roman"/>
          <w:sz w:val="32"/>
          <w:szCs w:val="32"/>
        </w:rPr>
        <w:t>评分标准</w:t>
      </w:r>
    </w:p>
    <w:p w:rsidR="007E190E" w:rsidRPr="00673EDC" w:rsidRDefault="007E190E" w:rsidP="007E190E">
      <w:pPr>
        <w:spacing w:line="574" w:lineRule="exact"/>
        <w:ind w:firstLineChars="200" w:firstLine="632"/>
        <w:rPr>
          <w:rFonts w:ascii="Times New Roman" w:eastAsia="方正仿宋简体" w:hAnsi="Times New Roman"/>
          <w:sz w:val="32"/>
          <w:szCs w:val="32"/>
        </w:rPr>
      </w:pPr>
      <w:r w:rsidRPr="00673EDC">
        <w:rPr>
          <w:rFonts w:ascii="Times New Roman" w:eastAsia="方正仿宋简体" w:hAnsi="Times New Roman"/>
          <w:sz w:val="32"/>
          <w:szCs w:val="32"/>
        </w:rPr>
        <w:t>本次评审活动采用综合评分法进行评分，得分最高报名单位为项目实施单位，具体评分标准如下：</w:t>
      </w:r>
    </w:p>
    <w:tbl>
      <w:tblPr>
        <w:tblpPr w:leftFromText="180" w:rightFromText="180" w:vertAnchor="text" w:horzAnchor="page" w:tblpX="1619" w:tblpY="455"/>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6"/>
        <w:gridCol w:w="1134"/>
        <w:gridCol w:w="4399"/>
        <w:gridCol w:w="992"/>
      </w:tblGrid>
      <w:tr w:rsidR="007E190E" w:rsidRPr="00673EDC" w:rsidTr="00C90E2D">
        <w:trPr>
          <w:trHeight w:val="913"/>
        </w:trPr>
        <w:tc>
          <w:tcPr>
            <w:tcW w:w="846" w:type="dxa"/>
            <w:vAlign w:val="center"/>
          </w:tcPr>
          <w:p w:rsidR="007E190E" w:rsidRPr="00673EDC" w:rsidRDefault="007E190E" w:rsidP="00C90E2D">
            <w:pPr>
              <w:widowControl/>
              <w:spacing w:line="300" w:lineRule="exact"/>
              <w:jc w:val="center"/>
              <w:rPr>
                <w:rFonts w:ascii="黑体" w:eastAsia="黑体" w:hAnsi="黑体"/>
                <w:kern w:val="0"/>
                <w:sz w:val="28"/>
                <w:szCs w:val="32"/>
              </w:rPr>
            </w:pPr>
            <w:r w:rsidRPr="00673EDC">
              <w:rPr>
                <w:rFonts w:ascii="黑体" w:eastAsia="黑体" w:hAnsi="黑体" w:hint="eastAsia"/>
                <w:kern w:val="0"/>
                <w:sz w:val="28"/>
                <w:szCs w:val="32"/>
              </w:rPr>
              <w:t>序号</w:t>
            </w:r>
          </w:p>
        </w:tc>
        <w:tc>
          <w:tcPr>
            <w:tcW w:w="1276" w:type="dxa"/>
            <w:vAlign w:val="center"/>
          </w:tcPr>
          <w:p w:rsidR="007E190E" w:rsidRPr="00673EDC" w:rsidRDefault="007E190E" w:rsidP="00C90E2D">
            <w:pPr>
              <w:widowControl/>
              <w:spacing w:line="300" w:lineRule="exact"/>
              <w:jc w:val="center"/>
              <w:rPr>
                <w:rFonts w:ascii="黑体" w:eastAsia="黑体" w:hAnsi="黑体"/>
                <w:kern w:val="0"/>
                <w:sz w:val="28"/>
                <w:szCs w:val="32"/>
              </w:rPr>
            </w:pPr>
            <w:r w:rsidRPr="00673EDC">
              <w:rPr>
                <w:rFonts w:ascii="黑体" w:eastAsia="黑体" w:hAnsi="黑体" w:hint="eastAsia"/>
                <w:kern w:val="0"/>
                <w:sz w:val="28"/>
                <w:szCs w:val="32"/>
              </w:rPr>
              <w:t>评分及权重</w:t>
            </w:r>
          </w:p>
        </w:tc>
        <w:tc>
          <w:tcPr>
            <w:tcW w:w="1134" w:type="dxa"/>
            <w:vAlign w:val="center"/>
          </w:tcPr>
          <w:p w:rsidR="007E190E" w:rsidRPr="00673EDC" w:rsidRDefault="007E190E" w:rsidP="00C90E2D">
            <w:pPr>
              <w:widowControl/>
              <w:spacing w:line="300" w:lineRule="exact"/>
              <w:jc w:val="center"/>
              <w:rPr>
                <w:rFonts w:ascii="黑体" w:eastAsia="黑体" w:hAnsi="黑体"/>
                <w:kern w:val="0"/>
                <w:sz w:val="28"/>
                <w:szCs w:val="32"/>
              </w:rPr>
            </w:pPr>
            <w:r w:rsidRPr="00673EDC">
              <w:rPr>
                <w:rFonts w:ascii="黑体" w:eastAsia="黑体" w:hAnsi="黑体" w:hint="eastAsia"/>
                <w:kern w:val="0"/>
                <w:sz w:val="28"/>
                <w:szCs w:val="32"/>
              </w:rPr>
              <w:t>分值</w:t>
            </w:r>
          </w:p>
        </w:tc>
        <w:tc>
          <w:tcPr>
            <w:tcW w:w="4399" w:type="dxa"/>
            <w:vAlign w:val="center"/>
          </w:tcPr>
          <w:p w:rsidR="007E190E" w:rsidRPr="00673EDC" w:rsidRDefault="007E190E" w:rsidP="00C90E2D">
            <w:pPr>
              <w:widowControl/>
              <w:spacing w:line="300" w:lineRule="exact"/>
              <w:jc w:val="center"/>
              <w:rPr>
                <w:rFonts w:ascii="黑体" w:eastAsia="黑体" w:hAnsi="黑体"/>
                <w:kern w:val="0"/>
                <w:sz w:val="28"/>
                <w:szCs w:val="32"/>
              </w:rPr>
            </w:pPr>
            <w:r w:rsidRPr="00673EDC">
              <w:rPr>
                <w:rFonts w:ascii="黑体" w:eastAsia="黑体" w:hAnsi="黑体" w:hint="eastAsia"/>
                <w:kern w:val="0"/>
                <w:sz w:val="28"/>
                <w:szCs w:val="32"/>
              </w:rPr>
              <w:t>评分说明</w:t>
            </w:r>
          </w:p>
        </w:tc>
        <w:tc>
          <w:tcPr>
            <w:tcW w:w="992" w:type="dxa"/>
            <w:vAlign w:val="center"/>
          </w:tcPr>
          <w:p w:rsidR="007E190E" w:rsidRPr="00673EDC" w:rsidRDefault="007E190E" w:rsidP="00C90E2D">
            <w:pPr>
              <w:widowControl/>
              <w:spacing w:line="300" w:lineRule="exact"/>
              <w:jc w:val="center"/>
              <w:rPr>
                <w:rFonts w:ascii="黑体" w:eastAsia="黑体" w:hAnsi="黑体"/>
                <w:kern w:val="0"/>
                <w:sz w:val="28"/>
                <w:szCs w:val="32"/>
              </w:rPr>
            </w:pPr>
            <w:r w:rsidRPr="00673EDC">
              <w:rPr>
                <w:rFonts w:ascii="黑体" w:eastAsia="黑体" w:hAnsi="黑体" w:hint="eastAsia"/>
                <w:kern w:val="0"/>
                <w:sz w:val="28"/>
                <w:szCs w:val="32"/>
              </w:rPr>
              <w:t>备注</w:t>
            </w:r>
          </w:p>
        </w:tc>
      </w:tr>
      <w:tr w:rsidR="007E190E" w:rsidRPr="00673EDC" w:rsidTr="00C90E2D">
        <w:trPr>
          <w:trHeight w:val="1626"/>
        </w:trPr>
        <w:tc>
          <w:tcPr>
            <w:tcW w:w="846" w:type="dxa"/>
            <w:vAlign w:val="center"/>
          </w:tcPr>
          <w:p w:rsidR="007E190E" w:rsidRPr="00673EDC" w:rsidRDefault="007E190E" w:rsidP="00C90E2D">
            <w:pPr>
              <w:widowControl/>
              <w:spacing w:line="300" w:lineRule="exact"/>
              <w:jc w:val="center"/>
              <w:rPr>
                <w:rFonts w:ascii="Times New Roman" w:eastAsia="方正仿宋简体" w:hAnsi="Times New Roman"/>
                <w:kern w:val="0"/>
                <w:sz w:val="24"/>
                <w:szCs w:val="22"/>
              </w:rPr>
            </w:pPr>
            <w:r w:rsidRPr="00673EDC">
              <w:rPr>
                <w:rFonts w:ascii="Times New Roman" w:eastAsia="方正仿宋简体" w:hAnsi="Times New Roman"/>
                <w:kern w:val="0"/>
                <w:sz w:val="24"/>
                <w:szCs w:val="22"/>
              </w:rPr>
              <w:t>1</w:t>
            </w:r>
          </w:p>
        </w:tc>
        <w:tc>
          <w:tcPr>
            <w:tcW w:w="127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报价</w:t>
            </w:r>
            <w:r w:rsidRPr="00673EDC">
              <w:rPr>
                <w:rFonts w:ascii="Times New Roman" w:eastAsia="方正仿宋简体" w:hAnsi="Times New Roman"/>
                <w:kern w:val="0"/>
                <w:sz w:val="24"/>
                <w:szCs w:val="22"/>
                <w:lang w:bidi="ar"/>
              </w:rPr>
              <w:t>30%</w:t>
            </w:r>
          </w:p>
        </w:tc>
        <w:tc>
          <w:tcPr>
            <w:tcW w:w="1134"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30</w:t>
            </w:r>
            <w:r w:rsidRPr="00673EDC">
              <w:rPr>
                <w:rFonts w:ascii="Times New Roman" w:eastAsia="方正仿宋简体" w:hAnsi="Times New Roman"/>
                <w:kern w:val="0"/>
                <w:sz w:val="24"/>
                <w:szCs w:val="22"/>
                <w:lang w:bidi="ar"/>
              </w:rPr>
              <w:t>分</w:t>
            </w:r>
          </w:p>
        </w:tc>
        <w:tc>
          <w:tcPr>
            <w:tcW w:w="4399" w:type="dxa"/>
            <w:vAlign w:val="center"/>
          </w:tcPr>
          <w:p w:rsidR="007E190E" w:rsidRPr="00673EDC" w:rsidRDefault="007E190E" w:rsidP="00C90E2D">
            <w:pPr>
              <w:widowControl/>
              <w:spacing w:line="320" w:lineRule="exact"/>
              <w:ind w:firstLineChars="200" w:firstLine="472"/>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综合评分法中的价格</w:t>
            </w:r>
            <w:proofErr w:type="gramStart"/>
            <w:r w:rsidRPr="00673EDC">
              <w:rPr>
                <w:rFonts w:ascii="Times New Roman" w:eastAsia="方正仿宋简体" w:hAnsi="Times New Roman"/>
                <w:kern w:val="0"/>
                <w:sz w:val="24"/>
                <w:szCs w:val="22"/>
                <w:lang w:bidi="ar"/>
              </w:rPr>
              <w:t>分统一</w:t>
            </w:r>
            <w:proofErr w:type="gramEnd"/>
            <w:r w:rsidRPr="00673EDC">
              <w:rPr>
                <w:rFonts w:ascii="Times New Roman" w:eastAsia="方正仿宋简体" w:hAnsi="Times New Roman"/>
                <w:kern w:val="0"/>
                <w:sz w:val="24"/>
                <w:szCs w:val="22"/>
                <w:lang w:bidi="ar"/>
              </w:rPr>
              <w:t>采用低价优先法计算，即满足文件要求且报价最低的报价为评审基准价，其价格分为满分。其他供应商的价格</w:t>
            </w:r>
            <w:proofErr w:type="gramStart"/>
            <w:r w:rsidRPr="00673EDC">
              <w:rPr>
                <w:rFonts w:ascii="Times New Roman" w:eastAsia="方正仿宋简体" w:hAnsi="Times New Roman"/>
                <w:kern w:val="0"/>
                <w:sz w:val="24"/>
                <w:szCs w:val="22"/>
                <w:lang w:bidi="ar"/>
              </w:rPr>
              <w:t>分统一</w:t>
            </w:r>
            <w:proofErr w:type="gramEnd"/>
            <w:r w:rsidRPr="00673EDC">
              <w:rPr>
                <w:rFonts w:ascii="Times New Roman" w:eastAsia="方正仿宋简体" w:hAnsi="Times New Roman"/>
                <w:kern w:val="0"/>
                <w:sz w:val="24"/>
                <w:szCs w:val="22"/>
                <w:lang w:bidi="ar"/>
              </w:rPr>
              <w:t>按照下列公式计算：报价得分</w:t>
            </w:r>
            <w:r w:rsidRPr="00673EDC">
              <w:rPr>
                <w:rFonts w:ascii="Times New Roman" w:eastAsia="方正仿宋简体" w:hAnsi="Times New Roman"/>
                <w:kern w:val="0"/>
                <w:sz w:val="24"/>
                <w:szCs w:val="22"/>
                <w:lang w:bidi="ar"/>
              </w:rPr>
              <w:t>=(</w:t>
            </w:r>
            <w:r w:rsidRPr="00673EDC">
              <w:rPr>
                <w:rFonts w:ascii="Times New Roman" w:eastAsia="方正仿宋简体" w:hAnsi="Times New Roman"/>
                <w:kern w:val="0"/>
                <w:sz w:val="24"/>
                <w:szCs w:val="22"/>
                <w:lang w:bidi="ar"/>
              </w:rPr>
              <w:t>基准价／最后报价</w:t>
            </w:r>
            <w:r w:rsidRPr="00673EDC">
              <w:rPr>
                <w:rFonts w:ascii="Times New Roman" w:eastAsia="方正仿宋简体" w:hAnsi="Times New Roman"/>
                <w:kern w:val="0"/>
                <w:sz w:val="24"/>
                <w:szCs w:val="22"/>
                <w:lang w:bidi="ar"/>
              </w:rPr>
              <w:t>)×30</w:t>
            </w:r>
          </w:p>
        </w:tc>
        <w:tc>
          <w:tcPr>
            <w:tcW w:w="992" w:type="dxa"/>
            <w:vAlign w:val="center"/>
          </w:tcPr>
          <w:p w:rsidR="007E190E" w:rsidRPr="00673EDC" w:rsidRDefault="007E190E" w:rsidP="00C90E2D">
            <w:pPr>
              <w:widowControl/>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客观</w:t>
            </w:r>
          </w:p>
        </w:tc>
      </w:tr>
      <w:tr w:rsidR="007E190E" w:rsidRPr="00673EDC" w:rsidTr="00C90E2D">
        <w:trPr>
          <w:trHeight w:val="1588"/>
        </w:trPr>
        <w:tc>
          <w:tcPr>
            <w:tcW w:w="846" w:type="dxa"/>
            <w:vAlign w:val="center"/>
          </w:tcPr>
          <w:p w:rsidR="007E190E" w:rsidRPr="00673EDC" w:rsidRDefault="007E190E" w:rsidP="00C90E2D">
            <w:pPr>
              <w:widowControl/>
              <w:spacing w:line="300" w:lineRule="exact"/>
              <w:jc w:val="center"/>
              <w:rPr>
                <w:rFonts w:ascii="Times New Roman" w:eastAsia="方正仿宋简体" w:hAnsi="Times New Roman"/>
                <w:kern w:val="0"/>
                <w:sz w:val="24"/>
                <w:szCs w:val="22"/>
              </w:rPr>
            </w:pPr>
            <w:r w:rsidRPr="00673EDC">
              <w:rPr>
                <w:rFonts w:ascii="Times New Roman" w:eastAsia="方正仿宋简体" w:hAnsi="Times New Roman"/>
                <w:kern w:val="0"/>
                <w:sz w:val="24"/>
                <w:szCs w:val="22"/>
              </w:rPr>
              <w:t>2</w:t>
            </w:r>
          </w:p>
        </w:tc>
        <w:tc>
          <w:tcPr>
            <w:tcW w:w="127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服务方案</w:t>
            </w:r>
            <w:r w:rsidRPr="00673EDC">
              <w:rPr>
                <w:rFonts w:ascii="Times New Roman" w:eastAsia="方正仿宋简体" w:hAnsi="Times New Roman"/>
                <w:kern w:val="0"/>
                <w:sz w:val="24"/>
                <w:szCs w:val="22"/>
                <w:lang w:bidi="ar"/>
              </w:rPr>
              <w:t>20%</w:t>
            </w:r>
          </w:p>
        </w:tc>
        <w:tc>
          <w:tcPr>
            <w:tcW w:w="1134"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20</w:t>
            </w:r>
            <w:r w:rsidRPr="00673EDC">
              <w:rPr>
                <w:rFonts w:ascii="Times New Roman" w:eastAsia="方正仿宋简体" w:hAnsi="Times New Roman"/>
                <w:kern w:val="0"/>
                <w:sz w:val="24"/>
                <w:szCs w:val="22"/>
                <w:lang w:bidi="ar"/>
              </w:rPr>
              <w:t>分</w:t>
            </w:r>
          </w:p>
        </w:tc>
        <w:tc>
          <w:tcPr>
            <w:tcW w:w="4399" w:type="dxa"/>
            <w:vAlign w:val="center"/>
          </w:tcPr>
          <w:p w:rsidR="007E190E" w:rsidRPr="00673EDC" w:rsidRDefault="007E190E" w:rsidP="00C90E2D">
            <w:pPr>
              <w:widowControl/>
              <w:spacing w:line="320" w:lineRule="exact"/>
              <w:ind w:firstLineChars="200" w:firstLine="472"/>
              <w:jc w:val="left"/>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根据供应商结合本项目实际情况制定的服务方案包括但不限于：</w:t>
            </w:r>
            <w:r w:rsidRPr="00673EDC">
              <w:rPr>
                <w:rFonts w:ascii="宋体" w:hAnsi="宋体" w:cs="宋体" w:hint="eastAsia"/>
                <w:kern w:val="0"/>
                <w:sz w:val="24"/>
                <w:szCs w:val="22"/>
                <w:lang w:bidi="ar"/>
              </w:rPr>
              <w:t>①</w:t>
            </w:r>
            <w:r w:rsidRPr="00673EDC">
              <w:rPr>
                <w:rFonts w:ascii="Times New Roman" w:eastAsia="方正仿宋简体" w:hAnsi="Times New Roman"/>
                <w:kern w:val="0"/>
                <w:sz w:val="24"/>
                <w:szCs w:val="22"/>
                <w:lang w:bidi="ar"/>
              </w:rPr>
              <w:t>项目实施背景；</w:t>
            </w:r>
            <w:r w:rsidRPr="00673EDC">
              <w:rPr>
                <w:rFonts w:ascii="宋体" w:hAnsi="宋体" w:cs="宋体" w:hint="eastAsia"/>
                <w:kern w:val="0"/>
                <w:sz w:val="24"/>
                <w:szCs w:val="22"/>
                <w:lang w:bidi="ar"/>
              </w:rPr>
              <w:t>②</w:t>
            </w:r>
            <w:r w:rsidRPr="00673EDC">
              <w:rPr>
                <w:rFonts w:ascii="Times New Roman" w:eastAsia="方正仿宋简体" w:hAnsi="Times New Roman"/>
                <w:kern w:val="0"/>
                <w:sz w:val="24"/>
                <w:szCs w:val="22"/>
                <w:lang w:bidi="ar"/>
              </w:rPr>
              <w:t>项目实施目标与意义；</w:t>
            </w:r>
            <w:r w:rsidRPr="00673EDC">
              <w:rPr>
                <w:rFonts w:ascii="宋体" w:hAnsi="宋体" w:cs="宋体" w:hint="eastAsia"/>
                <w:kern w:val="0"/>
                <w:sz w:val="24"/>
                <w:szCs w:val="22"/>
                <w:lang w:bidi="ar"/>
              </w:rPr>
              <w:t>③</w:t>
            </w:r>
            <w:r w:rsidRPr="00673EDC">
              <w:rPr>
                <w:rFonts w:ascii="Times New Roman" w:eastAsia="方正仿宋简体" w:hAnsi="Times New Roman"/>
                <w:kern w:val="0"/>
                <w:sz w:val="24"/>
                <w:szCs w:val="22"/>
                <w:lang w:bidi="ar"/>
              </w:rPr>
              <w:t>项目实施的具体内容；</w:t>
            </w:r>
            <w:r w:rsidRPr="00673EDC">
              <w:rPr>
                <w:rFonts w:ascii="宋体" w:hAnsi="宋体" w:cs="宋体" w:hint="eastAsia"/>
                <w:kern w:val="0"/>
                <w:sz w:val="24"/>
                <w:szCs w:val="22"/>
                <w:lang w:bidi="ar"/>
              </w:rPr>
              <w:t>④</w:t>
            </w:r>
            <w:r w:rsidRPr="00673EDC">
              <w:rPr>
                <w:rFonts w:ascii="Times New Roman" w:eastAsia="方正仿宋简体" w:hAnsi="Times New Roman"/>
                <w:kern w:val="0"/>
                <w:sz w:val="24"/>
                <w:szCs w:val="22"/>
                <w:lang w:bidi="ar"/>
              </w:rPr>
              <w:t>项目实施计划；</w:t>
            </w:r>
            <w:r w:rsidRPr="00673EDC">
              <w:rPr>
                <w:rFonts w:ascii="宋体" w:hAnsi="宋体" w:cs="宋体" w:hint="eastAsia"/>
                <w:kern w:val="0"/>
                <w:sz w:val="24"/>
                <w:szCs w:val="22"/>
                <w:lang w:bidi="ar"/>
              </w:rPr>
              <w:t>⑤</w:t>
            </w:r>
            <w:r w:rsidRPr="00673EDC">
              <w:rPr>
                <w:rFonts w:ascii="Times New Roman" w:eastAsia="方正仿宋简体" w:hAnsi="Times New Roman"/>
                <w:kern w:val="0"/>
                <w:sz w:val="24"/>
                <w:szCs w:val="22"/>
                <w:lang w:bidi="ar"/>
              </w:rPr>
              <w:t>项目实施预期成效等。该方案完全满足需求得</w:t>
            </w:r>
            <w:r w:rsidRPr="00673EDC">
              <w:rPr>
                <w:rFonts w:ascii="Times New Roman" w:eastAsia="方正仿宋简体" w:hAnsi="Times New Roman"/>
                <w:kern w:val="0"/>
                <w:sz w:val="24"/>
                <w:szCs w:val="22"/>
                <w:lang w:bidi="ar"/>
              </w:rPr>
              <w:t>20</w:t>
            </w:r>
            <w:r w:rsidRPr="00673EDC">
              <w:rPr>
                <w:rFonts w:ascii="Times New Roman" w:eastAsia="方正仿宋简体" w:hAnsi="Times New Roman"/>
                <w:kern w:val="0"/>
                <w:sz w:val="24"/>
                <w:szCs w:val="22"/>
                <w:lang w:bidi="ar"/>
              </w:rPr>
              <w:t>分，每缺少一项扣</w:t>
            </w:r>
            <w:r w:rsidRPr="00673EDC">
              <w:rPr>
                <w:rFonts w:ascii="Times New Roman" w:eastAsia="方正仿宋简体" w:hAnsi="Times New Roman"/>
                <w:kern w:val="0"/>
                <w:sz w:val="24"/>
                <w:szCs w:val="22"/>
                <w:lang w:bidi="ar"/>
              </w:rPr>
              <w:t>4</w:t>
            </w:r>
            <w:r w:rsidRPr="00673EDC">
              <w:rPr>
                <w:rFonts w:ascii="Times New Roman" w:eastAsia="方正仿宋简体" w:hAnsi="Times New Roman"/>
                <w:kern w:val="0"/>
                <w:sz w:val="24"/>
                <w:szCs w:val="22"/>
                <w:lang w:bidi="ar"/>
              </w:rPr>
              <w:t>分，每有一处存在缺陷或不足、内容不完整或不符合项目实际情况的扣</w:t>
            </w:r>
            <w:r w:rsidRPr="00673EDC">
              <w:rPr>
                <w:rFonts w:ascii="Times New Roman" w:eastAsia="方正仿宋简体" w:hAnsi="Times New Roman"/>
                <w:kern w:val="0"/>
                <w:sz w:val="24"/>
                <w:szCs w:val="22"/>
                <w:lang w:bidi="ar"/>
              </w:rPr>
              <w:t>2</w:t>
            </w:r>
            <w:r w:rsidRPr="00673EDC">
              <w:rPr>
                <w:rFonts w:ascii="Times New Roman" w:eastAsia="方正仿宋简体" w:hAnsi="Times New Roman"/>
                <w:kern w:val="0"/>
                <w:sz w:val="24"/>
                <w:szCs w:val="22"/>
                <w:lang w:bidi="ar"/>
              </w:rPr>
              <w:t>分。</w:t>
            </w:r>
          </w:p>
          <w:p w:rsidR="007E190E" w:rsidRPr="00673EDC" w:rsidRDefault="007E190E" w:rsidP="00C90E2D">
            <w:pPr>
              <w:spacing w:line="320" w:lineRule="exact"/>
              <w:ind w:firstLineChars="200" w:firstLine="472"/>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注：缺陷或不足是指内容逻辑混乱，不符合相关的国家、行业标准。不完整指内容具有明显缺陷，前后内容无法连贯；不符合项目实际情况指内容脱离了实际情况，不利于采购人实施。</w:t>
            </w:r>
          </w:p>
        </w:tc>
        <w:tc>
          <w:tcPr>
            <w:tcW w:w="992" w:type="dxa"/>
            <w:vAlign w:val="center"/>
          </w:tcPr>
          <w:p w:rsidR="007E190E" w:rsidRPr="00673EDC" w:rsidRDefault="007E190E" w:rsidP="00C90E2D">
            <w:pPr>
              <w:widowControl/>
              <w:spacing w:line="300" w:lineRule="exact"/>
              <w:jc w:val="center"/>
              <w:rPr>
                <w:rFonts w:ascii="Times New Roman" w:eastAsia="方正仿宋简体" w:hAnsi="Times New Roman"/>
                <w:sz w:val="24"/>
                <w:szCs w:val="22"/>
              </w:rPr>
            </w:pPr>
            <w:r w:rsidRPr="00673EDC">
              <w:rPr>
                <w:rFonts w:ascii="Times New Roman" w:eastAsia="方正仿宋简体" w:hAnsi="Times New Roman"/>
                <w:sz w:val="24"/>
                <w:szCs w:val="22"/>
              </w:rPr>
              <w:t>主观</w:t>
            </w:r>
          </w:p>
        </w:tc>
      </w:tr>
      <w:tr w:rsidR="007E190E" w:rsidRPr="00673EDC" w:rsidTr="00C90E2D">
        <w:trPr>
          <w:trHeight w:val="1722"/>
        </w:trPr>
        <w:tc>
          <w:tcPr>
            <w:tcW w:w="84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3</w:t>
            </w:r>
          </w:p>
        </w:tc>
        <w:tc>
          <w:tcPr>
            <w:tcW w:w="127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服务保障措施</w:t>
            </w:r>
            <w:r w:rsidRPr="00673EDC">
              <w:rPr>
                <w:rFonts w:ascii="Times New Roman" w:eastAsia="方正仿宋简体" w:hAnsi="Times New Roman"/>
                <w:kern w:val="0"/>
                <w:sz w:val="24"/>
                <w:szCs w:val="22"/>
                <w:lang w:bidi="ar"/>
              </w:rPr>
              <w:t>20%</w:t>
            </w:r>
          </w:p>
        </w:tc>
        <w:tc>
          <w:tcPr>
            <w:tcW w:w="1134"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20</w:t>
            </w:r>
            <w:r w:rsidRPr="00673EDC">
              <w:rPr>
                <w:rFonts w:ascii="Times New Roman" w:eastAsia="方正仿宋简体" w:hAnsi="Times New Roman"/>
                <w:kern w:val="0"/>
                <w:sz w:val="24"/>
                <w:szCs w:val="22"/>
                <w:lang w:bidi="ar"/>
              </w:rPr>
              <w:t>分</w:t>
            </w:r>
          </w:p>
        </w:tc>
        <w:tc>
          <w:tcPr>
            <w:tcW w:w="4399" w:type="dxa"/>
            <w:vAlign w:val="center"/>
          </w:tcPr>
          <w:p w:rsidR="007E190E" w:rsidRPr="00673EDC" w:rsidRDefault="007E190E" w:rsidP="00C90E2D">
            <w:pPr>
              <w:widowControl/>
              <w:spacing w:line="320" w:lineRule="exact"/>
              <w:ind w:firstLineChars="200" w:firstLine="472"/>
              <w:jc w:val="left"/>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根据供应商结合本项目实际情况制定的服务保障措施，包括但不限于：</w:t>
            </w:r>
            <w:r w:rsidRPr="00673EDC">
              <w:rPr>
                <w:rFonts w:ascii="宋体" w:hAnsi="宋体" w:cs="宋体" w:hint="eastAsia"/>
                <w:kern w:val="0"/>
                <w:sz w:val="24"/>
                <w:szCs w:val="22"/>
                <w:lang w:bidi="ar"/>
              </w:rPr>
              <w:t>①</w:t>
            </w:r>
            <w:r w:rsidRPr="00673EDC">
              <w:rPr>
                <w:rFonts w:ascii="Times New Roman" w:eastAsia="方正仿宋简体" w:hAnsi="Times New Roman"/>
                <w:kern w:val="0"/>
                <w:sz w:val="24"/>
                <w:szCs w:val="22"/>
                <w:lang w:bidi="ar"/>
              </w:rPr>
              <w:t>应急管理方案；</w:t>
            </w:r>
            <w:r w:rsidRPr="00673EDC">
              <w:rPr>
                <w:rFonts w:ascii="宋体" w:hAnsi="宋体" w:cs="宋体" w:hint="eastAsia"/>
                <w:kern w:val="0"/>
                <w:sz w:val="24"/>
                <w:szCs w:val="22"/>
                <w:lang w:bidi="ar"/>
              </w:rPr>
              <w:t>②</w:t>
            </w:r>
            <w:r w:rsidRPr="00673EDC">
              <w:rPr>
                <w:rFonts w:ascii="Times New Roman" w:eastAsia="方正仿宋简体" w:hAnsi="Times New Roman"/>
                <w:kern w:val="0"/>
                <w:sz w:val="24"/>
                <w:szCs w:val="22"/>
                <w:lang w:bidi="ar"/>
              </w:rPr>
              <w:t>项目质量管理方案；</w:t>
            </w:r>
            <w:r w:rsidRPr="00673EDC">
              <w:rPr>
                <w:rFonts w:ascii="宋体" w:hAnsi="宋体" w:cs="宋体" w:hint="eastAsia"/>
                <w:kern w:val="0"/>
                <w:sz w:val="24"/>
                <w:szCs w:val="22"/>
                <w:lang w:bidi="ar"/>
              </w:rPr>
              <w:t>③</w:t>
            </w:r>
            <w:r w:rsidRPr="00673EDC">
              <w:rPr>
                <w:rFonts w:ascii="Times New Roman" w:eastAsia="方正仿宋简体" w:hAnsi="Times New Roman"/>
                <w:kern w:val="0"/>
                <w:sz w:val="24"/>
                <w:szCs w:val="22"/>
                <w:lang w:bidi="ar"/>
              </w:rPr>
              <w:t>项目质量保障组织架构；</w:t>
            </w:r>
            <w:r w:rsidRPr="00673EDC">
              <w:rPr>
                <w:rFonts w:ascii="宋体" w:hAnsi="宋体" w:cs="宋体" w:hint="eastAsia"/>
                <w:kern w:val="0"/>
                <w:sz w:val="24"/>
                <w:szCs w:val="22"/>
                <w:lang w:bidi="ar"/>
              </w:rPr>
              <w:t>④</w:t>
            </w:r>
            <w:r w:rsidRPr="00673EDC">
              <w:rPr>
                <w:rFonts w:ascii="Times New Roman" w:eastAsia="方正仿宋简体" w:hAnsi="Times New Roman"/>
                <w:kern w:val="0"/>
                <w:sz w:val="24"/>
                <w:szCs w:val="22"/>
                <w:lang w:bidi="ar"/>
              </w:rPr>
              <w:t>档案管理方案；</w:t>
            </w:r>
            <w:r w:rsidRPr="00673EDC">
              <w:rPr>
                <w:rFonts w:ascii="宋体" w:hAnsi="宋体" w:cs="宋体" w:hint="eastAsia"/>
                <w:kern w:val="0"/>
                <w:sz w:val="24"/>
                <w:szCs w:val="22"/>
                <w:lang w:bidi="ar"/>
              </w:rPr>
              <w:t>⑤</w:t>
            </w:r>
            <w:r w:rsidRPr="00673EDC">
              <w:rPr>
                <w:rFonts w:ascii="Times New Roman" w:eastAsia="方正仿宋简体" w:hAnsi="Times New Roman"/>
                <w:kern w:val="0"/>
                <w:sz w:val="24"/>
                <w:szCs w:val="22"/>
                <w:lang w:bidi="ar"/>
              </w:rPr>
              <w:t>项目财务管理制度等，该服务保障措施完全满足采购需求得</w:t>
            </w:r>
            <w:r w:rsidRPr="00673EDC">
              <w:rPr>
                <w:rFonts w:ascii="Times New Roman" w:eastAsia="方正仿宋简体" w:hAnsi="Times New Roman"/>
                <w:kern w:val="0"/>
                <w:sz w:val="24"/>
                <w:szCs w:val="22"/>
                <w:lang w:bidi="ar"/>
              </w:rPr>
              <w:t>20</w:t>
            </w:r>
            <w:r w:rsidRPr="00673EDC">
              <w:rPr>
                <w:rFonts w:ascii="Times New Roman" w:eastAsia="方正仿宋简体" w:hAnsi="Times New Roman"/>
                <w:kern w:val="0"/>
                <w:sz w:val="24"/>
                <w:szCs w:val="22"/>
                <w:lang w:bidi="ar"/>
              </w:rPr>
              <w:t>分，每缺少一项扣</w:t>
            </w:r>
            <w:r w:rsidRPr="00673EDC">
              <w:rPr>
                <w:rFonts w:ascii="Times New Roman" w:eastAsia="方正仿宋简体" w:hAnsi="Times New Roman"/>
                <w:kern w:val="0"/>
                <w:sz w:val="24"/>
                <w:szCs w:val="22"/>
                <w:lang w:bidi="ar"/>
              </w:rPr>
              <w:t>4</w:t>
            </w:r>
            <w:r w:rsidRPr="00673EDC">
              <w:rPr>
                <w:rFonts w:ascii="Times New Roman" w:eastAsia="方正仿宋简体" w:hAnsi="Times New Roman"/>
                <w:kern w:val="0"/>
                <w:sz w:val="24"/>
                <w:szCs w:val="22"/>
                <w:lang w:bidi="ar"/>
              </w:rPr>
              <w:t>分，每有一处存在缺陷或不足、内容</w:t>
            </w:r>
            <w:r w:rsidRPr="00673EDC">
              <w:rPr>
                <w:rFonts w:ascii="Times New Roman" w:eastAsia="方正仿宋简体" w:hAnsi="Times New Roman"/>
                <w:kern w:val="0"/>
                <w:sz w:val="24"/>
                <w:szCs w:val="22"/>
                <w:lang w:bidi="ar"/>
              </w:rPr>
              <w:lastRenderedPageBreak/>
              <w:t>不完整或不符合项目实际情况的扣</w:t>
            </w:r>
            <w:r w:rsidRPr="00673EDC">
              <w:rPr>
                <w:rFonts w:ascii="Times New Roman" w:eastAsia="方正仿宋简体" w:hAnsi="Times New Roman"/>
                <w:kern w:val="0"/>
                <w:sz w:val="24"/>
                <w:szCs w:val="22"/>
                <w:lang w:bidi="ar"/>
              </w:rPr>
              <w:t>2</w:t>
            </w:r>
            <w:r w:rsidRPr="00673EDC">
              <w:rPr>
                <w:rFonts w:ascii="Times New Roman" w:eastAsia="方正仿宋简体" w:hAnsi="Times New Roman"/>
                <w:kern w:val="0"/>
                <w:sz w:val="24"/>
                <w:szCs w:val="22"/>
                <w:lang w:bidi="ar"/>
              </w:rPr>
              <w:t>分。</w:t>
            </w:r>
          </w:p>
          <w:p w:rsidR="007E190E" w:rsidRPr="00673EDC" w:rsidRDefault="007E190E" w:rsidP="00C90E2D">
            <w:pPr>
              <w:spacing w:line="320" w:lineRule="exact"/>
              <w:ind w:firstLineChars="200" w:firstLine="472"/>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注：缺陷或不足是指内容逻辑混乱，不符合相关的国家、行业标准。不完整指内容具有明显缺陷，前后内容无法连贯；不符合项目实际情况指内容脱离了实际情况，不利于采购人实施。</w:t>
            </w:r>
          </w:p>
        </w:tc>
        <w:tc>
          <w:tcPr>
            <w:tcW w:w="992" w:type="dxa"/>
            <w:vAlign w:val="center"/>
          </w:tcPr>
          <w:p w:rsidR="007E190E" w:rsidRPr="00673EDC" w:rsidRDefault="007E190E" w:rsidP="00C90E2D">
            <w:pPr>
              <w:widowControl/>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lastRenderedPageBreak/>
              <w:t>主观</w:t>
            </w:r>
          </w:p>
        </w:tc>
      </w:tr>
      <w:tr w:rsidR="007E190E" w:rsidRPr="00673EDC" w:rsidTr="00C90E2D">
        <w:trPr>
          <w:trHeight w:val="1722"/>
        </w:trPr>
        <w:tc>
          <w:tcPr>
            <w:tcW w:w="84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4</w:t>
            </w:r>
          </w:p>
        </w:tc>
        <w:tc>
          <w:tcPr>
            <w:tcW w:w="127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履约能力证明</w:t>
            </w:r>
            <w:r w:rsidRPr="00673EDC">
              <w:rPr>
                <w:rFonts w:ascii="Times New Roman" w:eastAsia="方正仿宋简体" w:hAnsi="Times New Roman"/>
                <w:kern w:val="0"/>
                <w:sz w:val="24"/>
                <w:szCs w:val="22"/>
                <w:lang w:bidi="ar"/>
              </w:rPr>
              <w:t>15%</w:t>
            </w:r>
          </w:p>
        </w:tc>
        <w:tc>
          <w:tcPr>
            <w:tcW w:w="1134"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15</w:t>
            </w:r>
            <w:r w:rsidRPr="00673EDC">
              <w:rPr>
                <w:rFonts w:ascii="Times New Roman" w:eastAsia="方正仿宋简体" w:hAnsi="Times New Roman"/>
                <w:kern w:val="0"/>
                <w:sz w:val="24"/>
                <w:szCs w:val="22"/>
                <w:lang w:bidi="ar"/>
              </w:rPr>
              <w:t>分</w:t>
            </w:r>
          </w:p>
        </w:tc>
        <w:tc>
          <w:tcPr>
            <w:tcW w:w="4399" w:type="dxa"/>
            <w:vAlign w:val="center"/>
          </w:tcPr>
          <w:p w:rsidR="007E190E" w:rsidRPr="00673EDC" w:rsidRDefault="007E190E" w:rsidP="00C90E2D">
            <w:pPr>
              <w:widowControl/>
              <w:spacing w:line="320" w:lineRule="exact"/>
              <w:ind w:firstLineChars="200" w:firstLine="472"/>
              <w:jc w:val="left"/>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2021</w:t>
            </w:r>
            <w:r w:rsidRPr="00673EDC">
              <w:rPr>
                <w:rFonts w:ascii="Times New Roman" w:eastAsia="方正仿宋简体" w:hAnsi="Times New Roman"/>
                <w:kern w:val="0"/>
                <w:sz w:val="24"/>
                <w:szCs w:val="22"/>
                <w:lang w:bidi="ar"/>
              </w:rPr>
              <w:t>年</w:t>
            </w:r>
            <w:r w:rsidRPr="00673EDC">
              <w:rPr>
                <w:rFonts w:ascii="Times New Roman" w:eastAsia="方正仿宋简体" w:hAnsi="Times New Roman"/>
                <w:kern w:val="0"/>
                <w:sz w:val="24"/>
                <w:szCs w:val="22"/>
                <w:lang w:bidi="ar"/>
              </w:rPr>
              <w:t>1</w:t>
            </w:r>
            <w:r w:rsidRPr="00673EDC">
              <w:rPr>
                <w:rFonts w:ascii="Times New Roman" w:eastAsia="方正仿宋简体" w:hAnsi="Times New Roman"/>
                <w:kern w:val="0"/>
                <w:sz w:val="24"/>
                <w:szCs w:val="22"/>
                <w:lang w:bidi="ar"/>
              </w:rPr>
              <w:t>月</w:t>
            </w:r>
            <w:r w:rsidRPr="00673EDC">
              <w:rPr>
                <w:rFonts w:ascii="Times New Roman" w:eastAsia="方正仿宋简体" w:hAnsi="Times New Roman"/>
                <w:kern w:val="0"/>
                <w:sz w:val="24"/>
                <w:szCs w:val="22"/>
                <w:lang w:bidi="ar"/>
              </w:rPr>
              <w:t>1</w:t>
            </w:r>
            <w:r w:rsidRPr="00673EDC">
              <w:rPr>
                <w:rFonts w:ascii="Times New Roman" w:eastAsia="方正仿宋简体" w:hAnsi="Times New Roman"/>
                <w:kern w:val="0"/>
                <w:sz w:val="24"/>
                <w:szCs w:val="22"/>
                <w:lang w:bidi="ar"/>
              </w:rPr>
              <w:t>日（含）至今有乡村振兴咨询服务项目业绩的每有一个得</w:t>
            </w:r>
            <w:r w:rsidRPr="00673EDC">
              <w:rPr>
                <w:rFonts w:ascii="Times New Roman" w:eastAsia="方正仿宋简体" w:hAnsi="Times New Roman"/>
                <w:kern w:val="0"/>
                <w:sz w:val="24"/>
                <w:szCs w:val="22"/>
                <w:lang w:bidi="ar"/>
              </w:rPr>
              <w:t>5</w:t>
            </w:r>
            <w:r w:rsidRPr="00673EDC">
              <w:rPr>
                <w:rFonts w:ascii="Times New Roman" w:eastAsia="方正仿宋简体" w:hAnsi="Times New Roman"/>
                <w:kern w:val="0"/>
                <w:sz w:val="24"/>
                <w:szCs w:val="22"/>
                <w:lang w:bidi="ar"/>
              </w:rPr>
              <w:t>分，此项最高得</w:t>
            </w:r>
            <w:r w:rsidRPr="00673EDC">
              <w:rPr>
                <w:rFonts w:ascii="Times New Roman" w:eastAsia="方正仿宋简体" w:hAnsi="Times New Roman"/>
                <w:kern w:val="0"/>
                <w:sz w:val="24"/>
                <w:szCs w:val="22"/>
                <w:lang w:bidi="ar"/>
              </w:rPr>
              <w:t>15</w:t>
            </w:r>
            <w:r w:rsidRPr="00673EDC">
              <w:rPr>
                <w:rFonts w:ascii="Times New Roman" w:eastAsia="方正仿宋简体" w:hAnsi="Times New Roman"/>
                <w:kern w:val="0"/>
                <w:sz w:val="24"/>
                <w:szCs w:val="22"/>
                <w:lang w:bidi="ar"/>
              </w:rPr>
              <w:t>分。</w:t>
            </w:r>
          </w:p>
          <w:p w:rsidR="007E190E" w:rsidRPr="00673EDC" w:rsidRDefault="007E190E" w:rsidP="00C90E2D">
            <w:pPr>
              <w:spacing w:line="320" w:lineRule="exact"/>
              <w:ind w:firstLineChars="200" w:firstLine="472"/>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注：提供合同复印件或中标（成交）通知书复印件加盖供应</w:t>
            </w:r>
            <w:proofErr w:type="gramStart"/>
            <w:r w:rsidRPr="00673EDC">
              <w:rPr>
                <w:rFonts w:ascii="Times New Roman" w:eastAsia="方正仿宋简体" w:hAnsi="Times New Roman"/>
                <w:kern w:val="0"/>
                <w:sz w:val="24"/>
                <w:szCs w:val="22"/>
                <w:lang w:bidi="ar"/>
              </w:rPr>
              <w:t>商鲜章</w:t>
            </w:r>
            <w:proofErr w:type="gramEnd"/>
          </w:p>
        </w:tc>
        <w:tc>
          <w:tcPr>
            <w:tcW w:w="992" w:type="dxa"/>
            <w:vAlign w:val="center"/>
          </w:tcPr>
          <w:p w:rsidR="007E190E" w:rsidRPr="00673EDC" w:rsidRDefault="007E190E" w:rsidP="00C90E2D">
            <w:pPr>
              <w:widowControl/>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客观</w:t>
            </w:r>
          </w:p>
        </w:tc>
      </w:tr>
      <w:tr w:rsidR="007E190E" w:rsidRPr="00673EDC" w:rsidTr="00C90E2D">
        <w:trPr>
          <w:trHeight w:val="1722"/>
        </w:trPr>
        <w:tc>
          <w:tcPr>
            <w:tcW w:w="84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5</w:t>
            </w:r>
          </w:p>
        </w:tc>
        <w:tc>
          <w:tcPr>
            <w:tcW w:w="1276"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服务团队</w:t>
            </w:r>
            <w:r w:rsidRPr="00673EDC">
              <w:rPr>
                <w:rFonts w:ascii="Times New Roman" w:eastAsia="方正仿宋简体" w:hAnsi="Times New Roman"/>
                <w:szCs w:val="21"/>
              </w:rPr>
              <w:t>15%</w:t>
            </w:r>
          </w:p>
        </w:tc>
        <w:tc>
          <w:tcPr>
            <w:tcW w:w="1134" w:type="dxa"/>
            <w:vAlign w:val="center"/>
          </w:tcPr>
          <w:p w:rsidR="007E190E" w:rsidRPr="00673EDC" w:rsidRDefault="007E190E" w:rsidP="00C90E2D">
            <w:pPr>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15</w:t>
            </w:r>
            <w:r w:rsidRPr="00673EDC">
              <w:rPr>
                <w:rFonts w:ascii="Times New Roman" w:eastAsia="方正仿宋简体" w:hAnsi="Times New Roman"/>
                <w:kern w:val="0"/>
                <w:sz w:val="24"/>
                <w:szCs w:val="22"/>
                <w:lang w:bidi="ar"/>
              </w:rPr>
              <w:t>分</w:t>
            </w:r>
          </w:p>
        </w:tc>
        <w:tc>
          <w:tcPr>
            <w:tcW w:w="4399" w:type="dxa"/>
            <w:vAlign w:val="center"/>
          </w:tcPr>
          <w:p w:rsidR="007E190E" w:rsidRPr="00673EDC" w:rsidRDefault="007E190E" w:rsidP="00C90E2D">
            <w:pPr>
              <w:widowControl/>
              <w:spacing w:line="320" w:lineRule="exact"/>
              <w:ind w:firstLineChars="200" w:firstLine="472"/>
              <w:jc w:val="left"/>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项目成员每配备一名</w:t>
            </w:r>
            <w:proofErr w:type="gramStart"/>
            <w:r w:rsidRPr="00673EDC">
              <w:rPr>
                <w:rFonts w:ascii="Times New Roman" w:eastAsia="方正仿宋简体" w:hAnsi="Times New Roman"/>
                <w:kern w:val="0"/>
                <w:sz w:val="24"/>
                <w:szCs w:val="22"/>
                <w:lang w:bidi="ar"/>
              </w:rPr>
              <w:t>涉农副</w:t>
            </w:r>
            <w:proofErr w:type="gramEnd"/>
            <w:r w:rsidRPr="00673EDC">
              <w:rPr>
                <w:rFonts w:ascii="Times New Roman" w:eastAsia="方正仿宋简体" w:hAnsi="Times New Roman"/>
                <w:sz w:val="24"/>
                <w:szCs w:val="22"/>
                <w:lang w:bidi="ar"/>
              </w:rPr>
              <w:t>高级及以上职称的项目人员得</w:t>
            </w:r>
            <w:r w:rsidRPr="00673EDC">
              <w:rPr>
                <w:rFonts w:ascii="Times New Roman" w:eastAsia="方正仿宋简体" w:hAnsi="Times New Roman"/>
                <w:sz w:val="24"/>
                <w:szCs w:val="22"/>
                <w:lang w:bidi="ar"/>
              </w:rPr>
              <w:t>5</w:t>
            </w:r>
            <w:r w:rsidRPr="00673EDC">
              <w:rPr>
                <w:rFonts w:ascii="Times New Roman" w:eastAsia="方正仿宋简体" w:hAnsi="Times New Roman"/>
                <w:sz w:val="24"/>
                <w:szCs w:val="22"/>
                <w:lang w:bidi="ar"/>
              </w:rPr>
              <w:t>分，每配备一名涉农中级职称的项</w:t>
            </w:r>
            <w:r w:rsidRPr="00673EDC">
              <w:rPr>
                <w:rFonts w:ascii="Times New Roman" w:eastAsia="方正仿宋简体" w:hAnsi="Times New Roman"/>
                <w:kern w:val="0"/>
                <w:sz w:val="24"/>
                <w:szCs w:val="22"/>
                <w:lang w:bidi="ar"/>
              </w:rPr>
              <w:t>目人员得</w:t>
            </w:r>
            <w:r w:rsidRPr="00673EDC">
              <w:rPr>
                <w:rFonts w:ascii="Times New Roman" w:eastAsia="方正仿宋简体" w:hAnsi="Times New Roman"/>
                <w:kern w:val="0"/>
                <w:sz w:val="24"/>
                <w:szCs w:val="22"/>
                <w:lang w:bidi="ar"/>
              </w:rPr>
              <w:t>3</w:t>
            </w:r>
            <w:r w:rsidRPr="00673EDC">
              <w:rPr>
                <w:rFonts w:ascii="Times New Roman" w:eastAsia="方正仿宋简体" w:hAnsi="Times New Roman"/>
                <w:kern w:val="0"/>
                <w:sz w:val="24"/>
                <w:szCs w:val="22"/>
                <w:lang w:bidi="ar"/>
              </w:rPr>
              <w:t>分</w:t>
            </w:r>
            <w:r w:rsidRPr="00673EDC">
              <w:rPr>
                <w:rFonts w:ascii="Times New Roman" w:eastAsia="方正仿宋简体" w:hAnsi="Times New Roman"/>
                <w:sz w:val="24"/>
                <w:szCs w:val="22"/>
                <w:lang w:bidi="ar"/>
              </w:rPr>
              <w:t>，此项最多</w:t>
            </w:r>
            <w:r w:rsidRPr="00673EDC">
              <w:rPr>
                <w:rFonts w:ascii="Times New Roman" w:eastAsia="方正仿宋简体" w:hAnsi="Times New Roman"/>
                <w:sz w:val="24"/>
                <w:szCs w:val="22"/>
                <w:lang w:bidi="ar"/>
              </w:rPr>
              <w:t>15</w:t>
            </w:r>
            <w:r w:rsidRPr="00673EDC">
              <w:rPr>
                <w:rFonts w:ascii="Times New Roman" w:eastAsia="方正仿宋简体" w:hAnsi="Times New Roman"/>
                <w:sz w:val="24"/>
                <w:szCs w:val="22"/>
                <w:lang w:bidi="ar"/>
              </w:rPr>
              <w:t>分。</w:t>
            </w:r>
          </w:p>
          <w:p w:rsidR="007E190E" w:rsidRPr="00673EDC" w:rsidRDefault="007E190E" w:rsidP="00C90E2D">
            <w:pPr>
              <w:spacing w:line="320" w:lineRule="exact"/>
              <w:ind w:firstLineChars="200" w:firstLine="472"/>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注：以上人员不得重复计分，提供证书复印件加盖供应商公章。</w:t>
            </w:r>
          </w:p>
        </w:tc>
        <w:tc>
          <w:tcPr>
            <w:tcW w:w="992" w:type="dxa"/>
            <w:vAlign w:val="center"/>
          </w:tcPr>
          <w:p w:rsidR="007E190E" w:rsidRPr="00673EDC" w:rsidRDefault="007E190E" w:rsidP="00C90E2D">
            <w:pPr>
              <w:widowControl/>
              <w:spacing w:line="300" w:lineRule="exact"/>
              <w:jc w:val="center"/>
              <w:rPr>
                <w:rFonts w:ascii="Times New Roman" w:eastAsia="方正仿宋简体" w:hAnsi="Times New Roman"/>
                <w:kern w:val="0"/>
                <w:sz w:val="24"/>
                <w:szCs w:val="22"/>
                <w:lang w:bidi="ar"/>
              </w:rPr>
            </w:pPr>
            <w:r w:rsidRPr="00673EDC">
              <w:rPr>
                <w:rFonts w:ascii="Times New Roman" w:eastAsia="方正仿宋简体" w:hAnsi="Times New Roman"/>
                <w:kern w:val="0"/>
                <w:sz w:val="24"/>
                <w:szCs w:val="22"/>
                <w:lang w:bidi="ar"/>
              </w:rPr>
              <w:t>客观</w:t>
            </w:r>
          </w:p>
        </w:tc>
      </w:tr>
    </w:tbl>
    <w:p w:rsidR="007E190E" w:rsidRPr="00673EDC" w:rsidRDefault="007E190E" w:rsidP="007E190E">
      <w:pPr>
        <w:spacing w:after="120" w:line="574" w:lineRule="exact"/>
        <w:rPr>
          <w:rFonts w:ascii="Times New Roman" w:hAnsi="Times New Roman"/>
          <w:szCs w:val="22"/>
        </w:rPr>
      </w:pPr>
    </w:p>
    <w:p w:rsidR="007E190E" w:rsidRDefault="007E190E" w:rsidP="007E190E">
      <w:pPr>
        <w:spacing w:line="540" w:lineRule="exact"/>
        <w:ind w:firstLineChars="200" w:firstLine="412"/>
      </w:pPr>
    </w:p>
    <w:p w:rsidR="00367D6D" w:rsidRPr="00367D6D" w:rsidRDefault="00367D6D" w:rsidP="00367D6D"/>
    <w:sectPr w:rsidR="00367D6D" w:rsidRPr="00367D6D" w:rsidSect="00C23A1B">
      <w:footerReference w:type="even" r:id="rId6"/>
      <w:footerReference w:type="default" r:id="rId7"/>
      <w:pgSz w:w="11906" w:h="16838" w:code="9"/>
      <w:pgMar w:top="2098" w:right="1474" w:bottom="1985" w:left="1588" w:header="851" w:footer="992" w:gutter="0"/>
      <w:pgNumType w:fmt="numberInDash" w:start="1"/>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192" w:rsidRDefault="001B0192" w:rsidP="00C23A1B">
      <w:r>
        <w:separator/>
      </w:r>
    </w:p>
  </w:endnote>
  <w:endnote w:type="continuationSeparator" w:id="0">
    <w:p w:rsidR="001B0192" w:rsidRDefault="001B0192" w:rsidP="00C2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301532"/>
      <w:docPartObj>
        <w:docPartGallery w:val="Page Numbers (Bottom of Page)"/>
        <w:docPartUnique/>
      </w:docPartObj>
    </w:sdtPr>
    <w:sdtEndPr>
      <w:rPr>
        <w:sz w:val="32"/>
      </w:rPr>
    </w:sdtEndPr>
    <w:sdtContent>
      <w:p w:rsidR="00C23A1B" w:rsidRPr="00C23A1B" w:rsidRDefault="000348D3" w:rsidP="00C23A1B">
        <w:pPr>
          <w:pStyle w:val="a5"/>
          <w:rPr>
            <w:sz w:val="32"/>
          </w:rPr>
        </w:pPr>
        <w:r w:rsidRPr="00367D6D">
          <w:rPr>
            <w:rFonts w:ascii="方正仿宋简体" w:hint="eastAsia"/>
            <w:sz w:val="32"/>
          </w:rPr>
          <w:fldChar w:fldCharType="begin"/>
        </w:r>
        <w:r w:rsidR="00C23A1B" w:rsidRPr="00367D6D">
          <w:rPr>
            <w:rFonts w:ascii="方正仿宋简体" w:hint="eastAsia"/>
            <w:sz w:val="32"/>
          </w:rPr>
          <w:instrText>PAGE   \* MERGEFORMAT</w:instrText>
        </w:r>
        <w:r w:rsidRPr="00367D6D">
          <w:rPr>
            <w:rFonts w:ascii="方正仿宋简体" w:hint="eastAsia"/>
            <w:sz w:val="32"/>
          </w:rPr>
          <w:fldChar w:fldCharType="separate"/>
        </w:r>
        <w:r w:rsidR="00367D6D" w:rsidRPr="00367D6D">
          <w:rPr>
            <w:rFonts w:ascii="方正仿宋简体"/>
            <w:noProof/>
            <w:sz w:val="32"/>
            <w:lang w:val="zh-CN"/>
          </w:rPr>
          <w:t>-</w:t>
        </w:r>
        <w:r w:rsidR="00367D6D">
          <w:rPr>
            <w:rFonts w:ascii="方正仿宋简体"/>
            <w:noProof/>
            <w:sz w:val="32"/>
          </w:rPr>
          <w:t xml:space="preserve"> 2 -</w:t>
        </w:r>
        <w:r w:rsidRPr="00367D6D">
          <w:rPr>
            <w:rFonts w:ascii="方正仿宋简体" w:hint="eastAsia"/>
            <w:sz w:val="32"/>
          </w:rPr>
          <w:fldChar w:fldCharType="end"/>
        </w:r>
      </w:p>
    </w:sdtContent>
  </w:sdt>
  <w:p w:rsidR="00C23A1B" w:rsidRDefault="00C23A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方正仿宋简体" w:hint="eastAsia"/>
      </w:rPr>
      <w:id w:val="-54163373"/>
      <w:docPartObj>
        <w:docPartGallery w:val="Page Numbers (Bottom of Page)"/>
        <w:docPartUnique/>
      </w:docPartObj>
    </w:sdtPr>
    <w:sdtEndPr>
      <w:rPr>
        <w:sz w:val="32"/>
      </w:rPr>
    </w:sdtEndPr>
    <w:sdtContent>
      <w:p w:rsidR="00C23A1B" w:rsidRPr="00367D6D" w:rsidRDefault="000348D3">
        <w:pPr>
          <w:pStyle w:val="a5"/>
          <w:jc w:val="right"/>
          <w:rPr>
            <w:rFonts w:ascii="方正仿宋简体"/>
            <w:sz w:val="32"/>
          </w:rPr>
        </w:pPr>
        <w:r w:rsidRPr="00367D6D">
          <w:rPr>
            <w:rFonts w:ascii="方正仿宋简体" w:hint="eastAsia"/>
            <w:sz w:val="32"/>
          </w:rPr>
          <w:fldChar w:fldCharType="begin"/>
        </w:r>
        <w:r w:rsidR="00C23A1B" w:rsidRPr="00367D6D">
          <w:rPr>
            <w:rFonts w:ascii="方正仿宋简体" w:hint="eastAsia"/>
            <w:sz w:val="32"/>
          </w:rPr>
          <w:instrText>PAGE   \* MERGEFORMAT</w:instrText>
        </w:r>
        <w:r w:rsidRPr="00367D6D">
          <w:rPr>
            <w:rFonts w:ascii="方正仿宋简体" w:hint="eastAsia"/>
            <w:sz w:val="32"/>
          </w:rPr>
          <w:fldChar w:fldCharType="separate"/>
        </w:r>
        <w:r w:rsidR="00B32609" w:rsidRPr="00B32609">
          <w:rPr>
            <w:rFonts w:ascii="方正仿宋简体"/>
            <w:noProof/>
            <w:sz w:val="32"/>
            <w:szCs w:val="32"/>
          </w:rPr>
          <w:t>- 1 -</w:t>
        </w:r>
        <w:r w:rsidRPr="00367D6D">
          <w:rPr>
            <w:rFonts w:ascii="方正仿宋简体" w:hint="eastAsia"/>
            <w:sz w:val="32"/>
          </w:rPr>
          <w:fldChar w:fldCharType="end"/>
        </w:r>
      </w:p>
    </w:sdtContent>
  </w:sdt>
  <w:p w:rsidR="00C23A1B" w:rsidRDefault="00C23A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192" w:rsidRDefault="001B0192" w:rsidP="00C23A1B">
      <w:r>
        <w:separator/>
      </w:r>
    </w:p>
  </w:footnote>
  <w:footnote w:type="continuationSeparator" w:id="0">
    <w:p w:rsidR="001B0192" w:rsidRDefault="001B0192" w:rsidP="00C23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90E"/>
    <w:rsid w:val="000348D3"/>
    <w:rsid w:val="001323A4"/>
    <w:rsid w:val="001B0192"/>
    <w:rsid w:val="00206D93"/>
    <w:rsid w:val="00367D6D"/>
    <w:rsid w:val="00494F2C"/>
    <w:rsid w:val="00604677"/>
    <w:rsid w:val="007E190E"/>
    <w:rsid w:val="008B581A"/>
    <w:rsid w:val="0091606B"/>
    <w:rsid w:val="00AF1130"/>
    <w:rsid w:val="00B32609"/>
    <w:rsid w:val="00C23A1B"/>
    <w:rsid w:val="00CD6531"/>
    <w:rsid w:val="00E73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250546-0188-4497-91E5-71AD2C34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90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3A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23A1B"/>
    <w:rPr>
      <w:rFonts w:eastAsia="方正仿宋简体"/>
      <w:sz w:val="18"/>
      <w:szCs w:val="18"/>
    </w:rPr>
  </w:style>
  <w:style w:type="paragraph" w:styleId="a5">
    <w:name w:val="footer"/>
    <w:basedOn w:val="a"/>
    <w:link w:val="a6"/>
    <w:uiPriority w:val="99"/>
    <w:unhideWhenUsed/>
    <w:rsid w:val="00C23A1B"/>
    <w:pPr>
      <w:tabs>
        <w:tab w:val="center" w:pos="4153"/>
        <w:tab w:val="right" w:pos="8306"/>
      </w:tabs>
      <w:snapToGrid w:val="0"/>
      <w:jc w:val="left"/>
    </w:pPr>
    <w:rPr>
      <w:sz w:val="18"/>
      <w:szCs w:val="18"/>
    </w:rPr>
  </w:style>
  <w:style w:type="character" w:customStyle="1" w:styleId="a6">
    <w:name w:val="页脚 字符"/>
    <w:basedOn w:val="a0"/>
    <w:link w:val="a5"/>
    <w:uiPriority w:val="99"/>
    <w:rsid w:val="00C23A1B"/>
    <w:rPr>
      <w:rFonts w:eastAsia="方正仿宋简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2026-09-02T01:37:00Z</dcterms:created>
  <dcterms:modified xsi:type="dcterms:W3CDTF">2026-09-02T01:38:00Z</dcterms:modified>
</cp:coreProperties>
</file>