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EA4B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附件：</w:t>
      </w:r>
    </w:p>
    <w:p w14:paraId="069C1923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供应商报价函</w:t>
      </w:r>
    </w:p>
    <w:p w14:paraId="569B0D9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成都市温江生态环境局：</w:t>
      </w:r>
    </w:p>
    <w:p w14:paraId="31529D03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我方已详细阅读并理解了《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eastAsia="zh-CN"/>
        </w:rPr>
        <w:t>温江区声功能区噪声自动监测仪采购项目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市场调研公告》的全部内容。我方愿意按照以下价格提供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相关服务： </w:t>
      </w:r>
    </w:p>
    <w:p w14:paraId="5B5EA55B">
      <w:pPr>
        <w:adjustRightIn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我方承诺，我方所提供的报价是基于合理的成本和利润考虑的，并且符合市场行情。</w:t>
      </w:r>
    </w:p>
    <w:p w14:paraId="125FE589">
      <w:pPr>
        <w:adjustRightInd w:val="0"/>
        <w:spacing w:line="360" w:lineRule="auto"/>
        <w:ind w:firstLine="480" w:firstLineChars="200"/>
        <w:jc w:val="both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该项目报价要求为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单价汇总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，涵盖项目实施过程中发生的全部费用，包括但不限于人工、耗材、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eastAsia="zh-CN"/>
        </w:rPr>
        <w:t>电费、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管理、税费等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eastAsia="zh-CN"/>
        </w:rPr>
        <w:t>。</w:t>
      </w:r>
    </w:p>
    <w:tbl>
      <w:tblPr>
        <w:tblStyle w:val="3"/>
        <w:tblW w:w="7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7"/>
        <w:gridCol w:w="1219"/>
        <w:gridCol w:w="2877"/>
      </w:tblGrid>
      <w:tr w14:paraId="1EED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647" w:type="dxa"/>
            <w:noWrap w:val="0"/>
            <w:vAlign w:val="center"/>
          </w:tcPr>
          <w:p w14:paraId="13F5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货物品名</w:t>
            </w:r>
          </w:p>
        </w:tc>
        <w:tc>
          <w:tcPr>
            <w:tcW w:w="1219" w:type="dxa"/>
            <w:noWrap w:val="0"/>
            <w:vAlign w:val="center"/>
          </w:tcPr>
          <w:p w14:paraId="4FC6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2877" w:type="dxa"/>
            <w:noWrap w:val="0"/>
            <w:vAlign w:val="center"/>
          </w:tcPr>
          <w:p w14:paraId="0FB6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总价（万元）</w:t>
            </w:r>
          </w:p>
        </w:tc>
      </w:tr>
      <w:tr w14:paraId="21CF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647" w:type="dxa"/>
            <w:noWrap w:val="0"/>
            <w:vAlign w:val="center"/>
          </w:tcPr>
          <w:p w14:paraId="6357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声功能区噪声自动监测仪</w:t>
            </w:r>
          </w:p>
          <w:p w14:paraId="2B80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1年质保运维服务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）</w:t>
            </w:r>
          </w:p>
        </w:tc>
        <w:tc>
          <w:tcPr>
            <w:tcW w:w="1219" w:type="dxa"/>
            <w:noWrap w:val="0"/>
            <w:vAlign w:val="center"/>
          </w:tcPr>
          <w:p w14:paraId="4A5F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1套</w:t>
            </w:r>
          </w:p>
        </w:tc>
        <w:tc>
          <w:tcPr>
            <w:tcW w:w="2877" w:type="dxa"/>
            <w:noWrap w:val="0"/>
            <w:vAlign w:val="center"/>
          </w:tcPr>
          <w:p w14:paraId="01068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362A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743" w:type="dxa"/>
            <w:gridSpan w:val="3"/>
            <w:noWrap w:val="0"/>
            <w:vAlign w:val="center"/>
          </w:tcPr>
          <w:p w14:paraId="15D9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合计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金额（大写）：</w:t>
            </w:r>
          </w:p>
        </w:tc>
      </w:tr>
    </w:tbl>
    <w:p w14:paraId="68F81760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</w:p>
    <w:p w14:paraId="7313EE81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名称（盖单位公章）：   </w:t>
      </w:r>
    </w:p>
    <w:p w14:paraId="43E3D179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法定代表人或授权代表（签字或盖章）： </w:t>
      </w:r>
    </w:p>
    <w:p w14:paraId="4B8E2183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通讯地址：  </w:t>
      </w:r>
    </w:p>
    <w:p w14:paraId="26BE7972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联系电话： </w:t>
      </w:r>
    </w:p>
    <w:p w14:paraId="4439CB1C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日    期：   年   月   日 </w:t>
      </w:r>
    </w:p>
    <w:p w14:paraId="1D5C590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3F15"/>
    <w:rsid w:val="4EEF89C2"/>
    <w:rsid w:val="57FEA7FC"/>
    <w:rsid w:val="64786F27"/>
    <w:rsid w:val="7DABD7D1"/>
    <w:rsid w:val="F2DDF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="60" w:after="60" w:line="360" w:lineRule="auto"/>
      <w:ind w:firstLine="200"/>
    </w:pPr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2026-05-23T06:15:00Z</dcterms:created>
  <dc:creator>HUAWEI</dc:creator>
  <cp:lastModifiedBy>对方正在输入中...</cp:lastModifiedBy>
  <dcterms:modified xsi:type="dcterms:W3CDTF">2026-05-22T16:29:49Z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A3BF64FF44C42A16CE13106A49976117_43</vt:lpwstr>
  </property>
</Properties>
</file>