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496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附件2：</w:t>
      </w:r>
    </w:p>
    <w:p w14:paraId="1777B639">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调研资料递交要求：</w:t>
      </w:r>
    </w:p>
    <w:p w14:paraId="310AF78C">
      <w:pPr>
        <w:numPr>
          <w:ilvl w:val="0"/>
          <w:numId w:val="1"/>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本次调研，供应商只能通过关注以下公众号</w:t>
      </w:r>
    </w:p>
    <w:p w14:paraId="28FEEB97">
      <w:pPr>
        <w:numPr>
          <w:ilvl w:val="0"/>
          <w:numId w:val="0"/>
        </w:numPr>
        <w:rPr>
          <w:rFonts w:hint="eastAsia" w:ascii="宋体" w:hAnsi="宋体" w:eastAsia="宋体" w:cs="宋体"/>
          <w:sz w:val="28"/>
          <w:szCs w:val="28"/>
          <w:lang w:val="en-US" w:eastAsia="zh-CN"/>
        </w:rPr>
      </w:pPr>
      <w:bookmarkStart w:id="0" w:name="_GoBack"/>
      <w:bookmarkEnd w:id="0"/>
    </w:p>
    <w:p w14:paraId="42713362">
      <w:pPr>
        <w:numPr>
          <w:ilvl w:val="0"/>
          <w:numId w:val="0"/>
        </w:numPr>
        <w:rPr>
          <w:rFonts w:hint="eastAsia" w:ascii="宋体" w:hAnsi="宋体" w:eastAsia="宋体" w:cs="宋体"/>
          <w:sz w:val="28"/>
          <w:szCs w:val="28"/>
          <w:lang w:val="en-US" w:eastAsia="zh-CN"/>
        </w:rPr>
      </w:pPr>
      <w:r>
        <w:rPr>
          <w:rFonts w:ascii="宋体" w:hAnsi="宋体" w:eastAsia="宋体" w:cs="宋体"/>
          <w:sz w:val="24"/>
          <w:szCs w:val="24"/>
        </w:rPr>
        <w:drawing>
          <wp:inline distT="0" distB="0" distL="114300" distR="114300">
            <wp:extent cx="1939925" cy="1939925"/>
            <wp:effectExtent l="0" t="0" r="3175" b="317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939925" cy="1939925"/>
                    </a:xfrm>
                    <a:prstGeom prst="rect">
                      <a:avLst/>
                    </a:prstGeom>
                    <a:noFill/>
                    <a:ln w="9525">
                      <a:noFill/>
                    </a:ln>
                  </pic:spPr>
                </pic:pic>
              </a:graphicData>
            </a:graphic>
          </wp:inline>
        </w:drawing>
      </w:r>
    </w:p>
    <w:p w14:paraId="54288DFF">
      <w:pPr>
        <w:numPr>
          <w:ilvl w:val="0"/>
          <w:numId w:val="1"/>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关注公众号后选择“服务中心”点击“调研收集”即可免费登录和填写调研信息。登录后，对系统里必须填写的内容，供应商必须提供相关信息，否则信息不能上传视为无效信息。同一填报单位针对同一产品多次提交材料的，以最后一次提交内容为准。本次调研不接受线下递交资料。</w:t>
      </w:r>
    </w:p>
    <w:p w14:paraId="2A8D08F5">
      <w:pPr>
        <w:numPr>
          <w:ilvl w:val="0"/>
          <w:numId w:val="1"/>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请各供应商严格按系统内要求的内容和备注提醒如实填写拟供产品信息。本次调研仅接受国产产品。</w:t>
      </w:r>
    </w:p>
    <w:p w14:paraId="6A1061C5">
      <w:pPr>
        <w:numPr>
          <w:ilvl w:val="0"/>
          <w:numId w:val="1"/>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本次调研按照调研清单的单个产品填写和提供材料。如同一个供应商提供多个产品信息和资料的，需要重新登录并重新选取对应的单个产品提供相关信息。</w:t>
      </w:r>
    </w:p>
    <w:p w14:paraId="173B2B3E">
      <w:pPr>
        <w:numPr>
          <w:ilvl w:val="0"/>
          <w:numId w:val="1"/>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请供应商上传附件控制在100M以内，</w:t>
      </w:r>
      <w:r>
        <w:rPr>
          <w:rFonts w:hint="eastAsia" w:ascii="宋体" w:hAnsi="宋体" w:eastAsia="宋体" w:cs="宋体"/>
          <w:b/>
          <w:bCs/>
          <w:sz w:val="28"/>
          <w:szCs w:val="28"/>
          <w:lang w:val="en-US" w:eastAsia="zh-CN"/>
        </w:rPr>
        <w:t>但均需加盖</w:t>
      </w:r>
      <w:r>
        <w:rPr>
          <w:rFonts w:hint="eastAsia" w:ascii="宋体" w:hAnsi="宋体" w:eastAsia="宋体" w:cs="宋体"/>
          <w:b/>
          <w:bCs/>
          <w:color w:val="auto"/>
          <w:sz w:val="28"/>
          <w:szCs w:val="28"/>
          <w:lang w:val="en-US" w:eastAsia="zh-CN"/>
        </w:rPr>
        <w:t>供应商</w:t>
      </w:r>
      <w:r>
        <w:rPr>
          <w:rFonts w:hint="eastAsia" w:ascii="宋体" w:hAnsi="宋体" w:eastAsia="宋体" w:cs="宋体"/>
          <w:b/>
          <w:bCs/>
          <w:sz w:val="28"/>
          <w:szCs w:val="28"/>
          <w:lang w:val="en-US" w:eastAsia="zh-CN"/>
        </w:rPr>
        <w:t>公章</w:t>
      </w:r>
      <w:r>
        <w:rPr>
          <w:rFonts w:hint="eastAsia" w:ascii="宋体" w:hAnsi="宋体" w:eastAsia="宋体" w:cs="宋体"/>
          <w:sz w:val="28"/>
          <w:szCs w:val="28"/>
          <w:lang w:val="en-US" w:eastAsia="zh-CN"/>
        </w:rPr>
        <w:t>。</w:t>
      </w:r>
    </w:p>
    <w:p w14:paraId="6D7CF49C">
      <w:pPr>
        <w:widowControl w:val="0"/>
        <w:numPr>
          <w:ilvl w:val="0"/>
          <w:numId w:val="0"/>
        </w:numPr>
        <w:tabs>
          <w:tab w:val="left" w:pos="312"/>
        </w:tabs>
        <w:jc w:val="both"/>
        <w:rPr>
          <w:rFonts w:hint="eastAsia" w:ascii="宋体" w:hAnsi="宋体" w:eastAsia="宋体" w:cs="宋体"/>
          <w:sz w:val="28"/>
          <w:szCs w:val="28"/>
          <w:lang w:val="en-US" w:eastAsia="zh-CN"/>
        </w:rPr>
      </w:pPr>
    </w:p>
    <w:p w14:paraId="19285C9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701A8C"/>
    <w:multiLevelType w:val="singleLevel"/>
    <w:tmpl w:val="BF701A8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A6237D"/>
    <w:rsid w:val="18576718"/>
    <w:rsid w:val="5457656B"/>
    <w:rsid w:val="565B50ED"/>
    <w:rsid w:val="66A6237D"/>
    <w:rsid w:val="6B032AD1"/>
    <w:rsid w:val="770163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295</Words>
  <Characters>298</Characters>
  <Lines>0</Lines>
  <Paragraphs>0</Paragraphs>
  <TotalTime>5</TotalTime>
  <ScaleCrop>false</ScaleCrop>
  <LinksUpToDate>false</LinksUpToDate>
  <CharactersWithSpaces>298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2026-03-20T07:14:00Z</dcterms:created>
  <dc:creator>bruce</dc:creator>
  <cp:lastModifiedBy>bruce</cp:lastModifiedBy>
  <dcterms:modified xsi:type="dcterms:W3CDTF">2026-04-01T05:23:36Z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42D85435849A4C8CA6B7EEE2E1808AAA_13</vt:lpwstr>
  </property>
  <property fmtid="{D5CDD505-2E9C-101B-9397-08002B2CF9AE}" pid="4" name="KSOTemplateDocerSaveRecord">
    <vt:lpwstr>eyJoZGlkIjoiZTY3NGU5M2NjYjY4YWU1ODJjZmFhOTRmZTFlNjUyZjUiLCJ1c2VySWQiOiI3OTU3MDM4MjEifQ==</vt:lpwstr>
  </property>
</Properties>
</file>